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78" w:rsidRPr="00187C78" w:rsidRDefault="00187C78" w:rsidP="00187C78">
      <w:pPr>
        <w:widowControl w:val="0"/>
        <w:autoSpaceDE w:val="0"/>
        <w:autoSpaceDN w:val="0"/>
        <w:adjustRightInd w:val="0"/>
        <w:spacing w:after="0" w:line="240" w:lineRule="auto"/>
        <w:ind w:right="26"/>
        <w:jc w:val="both"/>
        <w:rPr>
          <w:rFonts w:ascii="Times New Roman" w:hAnsi="Times New Roman" w:cs="Times New Roman"/>
          <w:b/>
          <w:bCs/>
          <w:sz w:val="28"/>
          <w:szCs w:val="28"/>
        </w:rPr>
      </w:pPr>
      <w:r>
        <w:rPr>
          <w:rFonts w:ascii="Times New Roman" w:hAnsi="Times New Roman" w:cs="Times New Roman"/>
          <w:b/>
          <w:bCs/>
          <w:sz w:val="28"/>
          <w:szCs w:val="28"/>
        </w:rPr>
        <w:t>Ainevaldkond „Keel ja kirjandus“ – II kooliaste</w:t>
      </w:r>
    </w:p>
    <w:p w:rsidR="00187C78" w:rsidRDefault="00187C78" w:rsidP="00187C78">
      <w:pPr>
        <w:widowControl w:val="0"/>
        <w:autoSpaceDE w:val="0"/>
        <w:autoSpaceDN w:val="0"/>
        <w:adjustRightInd w:val="0"/>
        <w:spacing w:after="0" w:line="240" w:lineRule="auto"/>
        <w:ind w:right="26" w:firstLine="284"/>
        <w:jc w:val="both"/>
        <w:rPr>
          <w:rFonts w:ascii="Times New Roman" w:hAnsi="Times New Roman" w:cs="Times New Roman"/>
          <w:sz w:val="24"/>
          <w:szCs w:val="24"/>
        </w:rPr>
      </w:pPr>
    </w:p>
    <w:p w:rsidR="00187C78" w:rsidRDefault="00187C78" w:rsidP="00187C78">
      <w:pPr>
        <w:pStyle w:val="Loendilik"/>
        <w:widowControl w:val="0"/>
        <w:numPr>
          <w:ilvl w:val="0"/>
          <w:numId w:val="6"/>
        </w:numPr>
        <w:overflowPunct w:val="0"/>
        <w:autoSpaceDE w:val="0"/>
        <w:autoSpaceDN w:val="0"/>
        <w:adjustRightInd w:val="0"/>
        <w:spacing w:after="0" w:line="240" w:lineRule="auto"/>
        <w:ind w:right="26"/>
        <w:jc w:val="both"/>
        <w:rPr>
          <w:rFonts w:ascii="Times New Roman" w:hAnsi="Times New Roman" w:cs="Times New Roman"/>
          <w:b/>
          <w:sz w:val="24"/>
          <w:szCs w:val="24"/>
        </w:rPr>
      </w:pPr>
      <w:r w:rsidRPr="00187C78">
        <w:rPr>
          <w:rFonts w:ascii="Times New Roman" w:hAnsi="Times New Roman" w:cs="Times New Roman"/>
          <w:b/>
          <w:sz w:val="24"/>
          <w:szCs w:val="24"/>
        </w:rPr>
        <w:t>Kooliastme õpitulemused</w:t>
      </w:r>
    </w:p>
    <w:p w:rsidR="00187C78" w:rsidRPr="00187C78" w:rsidRDefault="00187C78" w:rsidP="00187C78">
      <w:pPr>
        <w:pStyle w:val="Loendilik"/>
        <w:widowControl w:val="0"/>
        <w:overflowPunct w:val="0"/>
        <w:autoSpaceDE w:val="0"/>
        <w:autoSpaceDN w:val="0"/>
        <w:adjustRightInd w:val="0"/>
        <w:spacing w:after="0" w:line="240" w:lineRule="auto"/>
        <w:ind w:right="26"/>
        <w:jc w:val="both"/>
        <w:rPr>
          <w:rFonts w:ascii="Times New Roman" w:hAnsi="Times New Roman" w:cs="Times New Roman"/>
          <w:b/>
          <w:sz w:val="24"/>
          <w:szCs w:val="24"/>
        </w:rPr>
      </w:pPr>
    </w:p>
    <w:p w:rsidR="00187C78" w:rsidRPr="00696E1A" w:rsidRDefault="00187C78" w:rsidP="00696E1A">
      <w:pPr>
        <w:pStyle w:val="Loendilik"/>
        <w:widowControl w:val="0"/>
        <w:numPr>
          <w:ilvl w:val="0"/>
          <w:numId w:val="10"/>
        </w:numPr>
        <w:overflowPunct w:val="0"/>
        <w:autoSpaceDE w:val="0"/>
        <w:autoSpaceDN w:val="0"/>
        <w:adjustRightInd w:val="0"/>
        <w:spacing w:after="0" w:line="240" w:lineRule="auto"/>
        <w:ind w:right="26"/>
        <w:jc w:val="both"/>
        <w:rPr>
          <w:rFonts w:ascii="Times New Roman" w:hAnsi="Times New Roman" w:cs="Times New Roman"/>
          <w:sz w:val="24"/>
          <w:szCs w:val="24"/>
        </w:rPr>
      </w:pPr>
      <w:r w:rsidRPr="00696E1A">
        <w:rPr>
          <w:rFonts w:ascii="Times New Roman" w:hAnsi="Times New Roman" w:cs="Times New Roman"/>
          <w:sz w:val="24"/>
          <w:szCs w:val="24"/>
        </w:rPr>
        <w:t xml:space="preserve">suhtleb eesmärgipäraselt ning valib kontekstile vastava suhtluskanali; </w:t>
      </w:r>
    </w:p>
    <w:p w:rsidR="00187C78" w:rsidRPr="00696E1A" w:rsidRDefault="00187C78" w:rsidP="00696E1A">
      <w:pPr>
        <w:pStyle w:val="Loendilik"/>
        <w:widowControl w:val="0"/>
        <w:numPr>
          <w:ilvl w:val="0"/>
          <w:numId w:val="10"/>
        </w:numPr>
        <w:overflowPunct w:val="0"/>
        <w:autoSpaceDE w:val="0"/>
        <w:autoSpaceDN w:val="0"/>
        <w:adjustRightInd w:val="0"/>
        <w:spacing w:after="0" w:line="240" w:lineRule="auto"/>
        <w:ind w:right="26"/>
        <w:jc w:val="both"/>
        <w:rPr>
          <w:rFonts w:ascii="Times New Roman" w:hAnsi="Times New Roman" w:cs="Times New Roman"/>
          <w:sz w:val="24"/>
          <w:szCs w:val="24"/>
        </w:rPr>
      </w:pPr>
      <w:r w:rsidRPr="00696E1A">
        <w:rPr>
          <w:rFonts w:ascii="Times New Roman" w:hAnsi="Times New Roman" w:cs="Times New Roman"/>
          <w:sz w:val="24"/>
          <w:szCs w:val="24"/>
        </w:rPr>
        <w:t>oskab teha kuuldust ja loetust kokkuvõtet ning anda hinnangut nii suuliselt kui ka kirjalikult;</w:t>
      </w:r>
    </w:p>
    <w:p w:rsidR="00187C78" w:rsidRPr="00696E1A" w:rsidRDefault="00187C78" w:rsidP="00696E1A">
      <w:pPr>
        <w:pStyle w:val="Loendilik"/>
        <w:widowControl w:val="0"/>
        <w:numPr>
          <w:ilvl w:val="0"/>
          <w:numId w:val="10"/>
        </w:numPr>
        <w:overflowPunct w:val="0"/>
        <w:autoSpaceDE w:val="0"/>
        <w:autoSpaceDN w:val="0"/>
        <w:adjustRightInd w:val="0"/>
        <w:spacing w:after="0" w:line="240" w:lineRule="auto"/>
        <w:ind w:right="26"/>
        <w:jc w:val="both"/>
        <w:rPr>
          <w:rFonts w:ascii="Times New Roman" w:hAnsi="Times New Roman" w:cs="Times New Roman"/>
          <w:sz w:val="24"/>
          <w:szCs w:val="24"/>
        </w:rPr>
      </w:pPr>
      <w:r w:rsidRPr="00696E1A">
        <w:rPr>
          <w:rFonts w:ascii="Times New Roman" w:hAnsi="Times New Roman" w:cs="Times New Roman"/>
          <w:sz w:val="24"/>
          <w:szCs w:val="24"/>
        </w:rPr>
        <w:t>tunneb põhilisi tekstiliike ning oskab õpi- ja elutarbelisi tekste eesmärgipäraselt kasutada;</w:t>
      </w:r>
    </w:p>
    <w:p w:rsidR="00187C78" w:rsidRPr="00696E1A" w:rsidRDefault="00187C78" w:rsidP="00696E1A">
      <w:pPr>
        <w:pStyle w:val="Loendilik"/>
        <w:widowControl w:val="0"/>
        <w:numPr>
          <w:ilvl w:val="0"/>
          <w:numId w:val="10"/>
        </w:numPr>
        <w:overflowPunct w:val="0"/>
        <w:autoSpaceDE w:val="0"/>
        <w:autoSpaceDN w:val="0"/>
        <w:adjustRightInd w:val="0"/>
        <w:spacing w:after="0" w:line="240" w:lineRule="auto"/>
        <w:ind w:right="26"/>
        <w:jc w:val="both"/>
        <w:rPr>
          <w:rFonts w:ascii="Times New Roman" w:hAnsi="Times New Roman" w:cs="Times New Roman"/>
          <w:sz w:val="24"/>
          <w:szCs w:val="24"/>
        </w:rPr>
      </w:pPr>
      <w:r w:rsidRPr="00696E1A">
        <w:rPr>
          <w:rFonts w:ascii="Times New Roman" w:hAnsi="Times New Roman" w:cs="Times New Roman"/>
          <w:sz w:val="24"/>
          <w:szCs w:val="24"/>
        </w:rPr>
        <w:t xml:space="preserve">oskab luua õppetööks ja eluks vajalikke tekste ning neid korrektselt vormistada; </w:t>
      </w:r>
    </w:p>
    <w:p w:rsidR="00187C78" w:rsidRPr="00696E1A" w:rsidRDefault="00187C78" w:rsidP="00696E1A">
      <w:pPr>
        <w:pStyle w:val="Loendilik"/>
        <w:widowControl w:val="0"/>
        <w:numPr>
          <w:ilvl w:val="0"/>
          <w:numId w:val="10"/>
        </w:numPr>
        <w:overflowPunct w:val="0"/>
        <w:autoSpaceDE w:val="0"/>
        <w:autoSpaceDN w:val="0"/>
        <w:adjustRightInd w:val="0"/>
        <w:spacing w:after="0" w:line="240" w:lineRule="auto"/>
        <w:ind w:right="26"/>
        <w:jc w:val="both"/>
        <w:rPr>
          <w:rFonts w:ascii="Times New Roman" w:hAnsi="Times New Roman" w:cs="Times New Roman"/>
          <w:sz w:val="24"/>
          <w:szCs w:val="24"/>
        </w:rPr>
      </w:pPr>
      <w:r w:rsidRPr="00696E1A">
        <w:rPr>
          <w:rFonts w:ascii="Times New Roman" w:hAnsi="Times New Roman" w:cs="Times New Roman"/>
          <w:sz w:val="24"/>
          <w:szCs w:val="24"/>
        </w:rPr>
        <w:t xml:space="preserve">tunneb esinemise ettevalmistuse ja kirjutamise põhietappe ning oskab neid rakendada; </w:t>
      </w:r>
    </w:p>
    <w:p w:rsidR="00187C78" w:rsidRPr="00696E1A" w:rsidRDefault="00187C78" w:rsidP="00696E1A">
      <w:pPr>
        <w:pStyle w:val="Loendilik"/>
        <w:widowControl w:val="0"/>
        <w:numPr>
          <w:ilvl w:val="0"/>
          <w:numId w:val="10"/>
        </w:numPr>
        <w:overflowPunct w:val="0"/>
        <w:autoSpaceDE w:val="0"/>
        <w:autoSpaceDN w:val="0"/>
        <w:adjustRightInd w:val="0"/>
        <w:spacing w:after="0" w:line="240" w:lineRule="auto"/>
        <w:ind w:right="26"/>
        <w:jc w:val="both"/>
        <w:rPr>
          <w:rFonts w:ascii="Times New Roman" w:hAnsi="Times New Roman" w:cs="Times New Roman"/>
          <w:sz w:val="24"/>
          <w:szCs w:val="24"/>
        </w:rPr>
      </w:pPr>
      <w:r w:rsidRPr="00696E1A">
        <w:rPr>
          <w:rFonts w:ascii="Times New Roman" w:hAnsi="Times New Roman" w:cs="Times New Roman"/>
          <w:sz w:val="24"/>
          <w:szCs w:val="24"/>
        </w:rPr>
        <w:t xml:space="preserve">tunneb eesti õigekirja aluseid ja põhireegleid; </w:t>
      </w:r>
    </w:p>
    <w:p w:rsidR="00187C78" w:rsidRPr="00696E1A" w:rsidRDefault="00187C78" w:rsidP="00696E1A">
      <w:pPr>
        <w:pStyle w:val="Loendilik"/>
        <w:widowControl w:val="0"/>
        <w:numPr>
          <w:ilvl w:val="0"/>
          <w:numId w:val="10"/>
        </w:numPr>
        <w:overflowPunct w:val="0"/>
        <w:autoSpaceDE w:val="0"/>
        <w:autoSpaceDN w:val="0"/>
        <w:adjustRightInd w:val="0"/>
        <w:spacing w:after="0" w:line="240" w:lineRule="auto"/>
        <w:ind w:right="26"/>
        <w:jc w:val="both"/>
        <w:rPr>
          <w:rFonts w:ascii="Times New Roman" w:hAnsi="Times New Roman" w:cs="Times New Roman"/>
          <w:sz w:val="24"/>
          <w:szCs w:val="24"/>
        </w:rPr>
      </w:pPr>
      <w:r w:rsidRPr="00696E1A">
        <w:rPr>
          <w:rFonts w:ascii="Times New Roman" w:hAnsi="Times New Roman" w:cs="Times New Roman"/>
          <w:sz w:val="24"/>
          <w:szCs w:val="24"/>
        </w:rPr>
        <w:t xml:space="preserve">oskab kasutada ÕSi ja teisi õigekeelsusallikaid. </w:t>
      </w:r>
    </w:p>
    <w:p w:rsidR="00CA3CC3" w:rsidRDefault="00CA3CC3" w:rsidP="00CA3CC3">
      <w:pPr>
        <w:widowControl w:val="0"/>
        <w:tabs>
          <w:tab w:val="num" w:pos="940"/>
        </w:tabs>
        <w:overflowPunct w:val="0"/>
        <w:autoSpaceDE w:val="0"/>
        <w:autoSpaceDN w:val="0"/>
        <w:adjustRightInd w:val="0"/>
        <w:spacing w:after="0" w:line="240" w:lineRule="auto"/>
        <w:ind w:right="26"/>
        <w:rPr>
          <w:rFonts w:ascii="Times New Roman" w:hAnsi="Times New Roman" w:cs="Times New Roman"/>
          <w:b/>
          <w:sz w:val="24"/>
          <w:szCs w:val="24"/>
        </w:rPr>
      </w:pPr>
    </w:p>
    <w:p w:rsidR="00187C78" w:rsidRDefault="00CA3CC3" w:rsidP="00CA3CC3">
      <w:pPr>
        <w:pStyle w:val="Loendilik"/>
        <w:widowControl w:val="0"/>
        <w:numPr>
          <w:ilvl w:val="0"/>
          <w:numId w:val="6"/>
        </w:numPr>
        <w:tabs>
          <w:tab w:val="num" w:pos="940"/>
        </w:tabs>
        <w:overflowPunct w:val="0"/>
        <w:autoSpaceDE w:val="0"/>
        <w:autoSpaceDN w:val="0"/>
        <w:adjustRightInd w:val="0"/>
        <w:spacing w:after="0" w:line="240" w:lineRule="auto"/>
        <w:ind w:right="26"/>
        <w:rPr>
          <w:rFonts w:ascii="Times New Roman" w:hAnsi="Times New Roman" w:cs="Times New Roman"/>
          <w:b/>
          <w:bCs/>
          <w:sz w:val="24"/>
          <w:szCs w:val="24"/>
        </w:rPr>
      </w:pPr>
      <w:r>
        <w:rPr>
          <w:rFonts w:ascii="Times New Roman" w:hAnsi="Times New Roman" w:cs="Times New Roman"/>
          <w:b/>
          <w:bCs/>
          <w:sz w:val="24"/>
          <w:szCs w:val="24"/>
        </w:rPr>
        <w:t>4. klass</w:t>
      </w:r>
      <w:r w:rsidR="00187C78" w:rsidRPr="00CA3CC3">
        <w:rPr>
          <w:rFonts w:ascii="Times New Roman" w:hAnsi="Times New Roman" w:cs="Times New Roman"/>
          <w:b/>
          <w:bCs/>
          <w:sz w:val="24"/>
          <w:szCs w:val="24"/>
        </w:rPr>
        <w:t xml:space="preserve"> </w:t>
      </w:r>
    </w:p>
    <w:p w:rsidR="00CA3CC3" w:rsidRDefault="00CA3CC3" w:rsidP="00CA3CC3">
      <w:pPr>
        <w:widowControl w:val="0"/>
        <w:tabs>
          <w:tab w:val="num" w:pos="940"/>
        </w:tabs>
        <w:overflowPunct w:val="0"/>
        <w:autoSpaceDE w:val="0"/>
        <w:autoSpaceDN w:val="0"/>
        <w:adjustRightInd w:val="0"/>
        <w:spacing w:after="0" w:line="240" w:lineRule="auto"/>
        <w:ind w:right="26"/>
        <w:rPr>
          <w:rFonts w:ascii="Times New Roman" w:hAnsi="Times New Roman" w:cs="Times New Roman"/>
          <w:b/>
          <w:bCs/>
          <w:sz w:val="24"/>
          <w:szCs w:val="24"/>
        </w:rPr>
      </w:pPr>
    </w:p>
    <w:p w:rsidR="00CA3CC3" w:rsidRPr="00CA3CC3" w:rsidRDefault="00CA3CC3" w:rsidP="00CA3CC3">
      <w:pPr>
        <w:widowControl w:val="0"/>
        <w:tabs>
          <w:tab w:val="num" w:pos="940"/>
        </w:tabs>
        <w:overflowPunct w:val="0"/>
        <w:autoSpaceDE w:val="0"/>
        <w:autoSpaceDN w:val="0"/>
        <w:adjustRightInd w:val="0"/>
        <w:spacing w:after="0" w:line="240" w:lineRule="auto"/>
        <w:ind w:right="26"/>
        <w:rPr>
          <w:rFonts w:ascii="Times New Roman" w:hAnsi="Times New Roman" w:cs="Times New Roman"/>
          <w:b/>
          <w:bCs/>
          <w:sz w:val="24"/>
          <w:szCs w:val="24"/>
        </w:rPr>
      </w:pPr>
      <w:r>
        <w:rPr>
          <w:rFonts w:ascii="Times New Roman" w:hAnsi="Times New Roman" w:cs="Times New Roman"/>
          <w:b/>
          <w:bCs/>
          <w:sz w:val="24"/>
          <w:szCs w:val="24"/>
        </w:rPr>
        <w:t>4. klassi lõpus õpilane:</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kuulab mõtestatult eakohast teksti, toimib saadud sõnumi või juhendite järgi;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annab lühidalt edasi kuuldu sisu;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väljendab end suhtlusolukordades selgelt ja arusaadavalt koolis, avalikus kohas, eakaaslastega, täiskasvanutega suheldes;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esitab kuuldu ja nähtu kohta küsimusi;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väljendab oma arvamust, annab infot edasi selgelt ja ühemõtteliselt;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leiab koos partneri või rühmaga vastuseid lihtsamatele probleemülesannetele, kasutades sobivalt kas suulist või kirjalikku vormi;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kasutab sõnastikke ja teatmeteoseid;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esitab peast luuletuse või rolliteksti;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loeb eakohast teksti ladusalt ja mõtestatult; mõistab lihtsat plaani, tabelit, diagrammi, kaarti;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otsib teavet tundmatute sõnade kohta, teeb endale selgeks nende tähenduse;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vastab teksti põhjal koostatud küsimustele tekstinäidete või oma sõnadega, koostab teksti kohta küsimusi;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leiab teksti peamõtte;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kirjeldab teksti põhjal sündmuste toimumise kohta ja tegelasi;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leiab tekstist vajalikku infot;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ära jutustuse, luuletuse, näidendi, muinasjutu, mõistatuse, vanasõna, kõnekäänu, kirja;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on läbi lugenud vähemalt neli eakohast väärtkirjandusteost (raamatut);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tutvustab loetud kirjandusteose sisu ja tegelasi ning kõneleb loetust;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jutustab ja kirjutab loetust ning läbielatud sündmusest;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jutustab tekstilähedaselt, kokkuvõtlikult kavapunktide järgi, märksõnaskeemi ja küsimuste toel;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kirjeldab eesmärgipäraselt eset, olendit, inimest;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kirjutab nii koolis kui ka igapäevaelus käsitsi ja arvutiga eakohaseid tekste vastavalt kirjutamise eesmärgile, funktsioonile ja adressaadile;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kirjutab eakohase pikkusega loovtöid (k.a ümberjutustusi) küsimuste, pildi, pildiseeria, märksõnaskeemi või kava toel;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teeb oma tekstiga tööd;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märgib kirjas õigesti lühikesi, pikki ja ülipikki täis- ja kaashäälikuid;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märgib sõnades õigesti kaashäälikuühendit;</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lastRenderedPageBreak/>
        <w:t xml:space="preserve">kirjutab sulghääliku omandatud oma- ja võõrsõnade algusse;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pöörab tegusõnu olevikus;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moodustab ainsust ja mitmust, olevikku ja minevikku;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poolitab sõnu (õpitud reeglite piires);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kasutab õpitud keelendeid nii kõnes kui kirjas vastavalt suhtlemise eesmärgile, funktsioonile ja suhtluspartnerile, jälgib oma tekstis õpitud ortograafiareegleid;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kirjutab suure algustähega isiku ja kohanimed ja väike algustähega õppeainete, kuude, nädalapäevade, ilmakaarte nimetused;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ära liitsõna; </w:t>
      </w:r>
    </w:p>
    <w:p w:rsidR="00187C78" w:rsidRPr="003A3EC0" w:rsidRDefault="00187C78" w:rsidP="00187C78">
      <w:pPr>
        <w:widowControl w:val="0"/>
        <w:numPr>
          <w:ilvl w:val="0"/>
          <w:numId w:val="2"/>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leiab vead enda ja kaaslaste kirjutistes õpitud keelendite piires; parandab leitud vead sõnaraamatu, käsiraamatu, kaaslase ja/või õpetaja abiga. </w:t>
      </w:r>
    </w:p>
    <w:p w:rsidR="00187C78" w:rsidRDefault="00187C78" w:rsidP="00187C78">
      <w:pPr>
        <w:widowControl w:val="0"/>
        <w:numPr>
          <w:ilvl w:val="0"/>
          <w:numId w:val="2"/>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kirjutab etteütlemise järgi sisult tuttavat teksti (40–60 sõna, 20 ortogrammi). </w:t>
      </w:r>
    </w:p>
    <w:p w:rsidR="00CA3CC3" w:rsidRDefault="00CA3CC3" w:rsidP="00CA3CC3">
      <w:pPr>
        <w:widowControl w:val="0"/>
        <w:tabs>
          <w:tab w:val="num" w:pos="560"/>
        </w:tabs>
        <w:overflowPunct w:val="0"/>
        <w:autoSpaceDE w:val="0"/>
        <w:autoSpaceDN w:val="0"/>
        <w:adjustRightInd w:val="0"/>
        <w:spacing w:after="0" w:line="240" w:lineRule="auto"/>
        <w:ind w:right="26"/>
        <w:jc w:val="both"/>
        <w:rPr>
          <w:rFonts w:ascii="Times New Roman" w:hAnsi="Times New Roman" w:cs="Times New Roman"/>
          <w:sz w:val="24"/>
          <w:szCs w:val="24"/>
        </w:rPr>
      </w:pPr>
    </w:p>
    <w:p w:rsidR="00CA3CC3" w:rsidRDefault="006C35F0" w:rsidP="006C35F0">
      <w:pPr>
        <w:widowControl w:val="0"/>
        <w:autoSpaceDE w:val="0"/>
        <w:autoSpaceDN w:val="0"/>
        <w:adjustRightInd w:val="0"/>
        <w:spacing w:after="0" w:line="240" w:lineRule="auto"/>
        <w:ind w:right="26"/>
        <w:jc w:val="both"/>
        <w:rPr>
          <w:rFonts w:ascii="Times New Roman" w:hAnsi="Times New Roman" w:cs="Times New Roman"/>
          <w:b/>
          <w:bCs/>
          <w:sz w:val="24"/>
          <w:szCs w:val="24"/>
        </w:rPr>
      </w:pPr>
      <w:r>
        <w:rPr>
          <w:rFonts w:ascii="Times New Roman" w:hAnsi="Times New Roman" w:cs="Times New Roman"/>
          <w:b/>
          <w:bCs/>
          <w:sz w:val="24"/>
          <w:szCs w:val="24"/>
        </w:rPr>
        <w:t>Õppesisu ja -tegevus:</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Suuline ja kirjalik suhtlus</w:t>
      </w:r>
      <w:r w:rsidRPr="003A3EC0">
        <w:rPr>
          <w:rFonts w:ascii="Times New Roman" w:hAnsi="Times New Roman" w:cs="Times New Roman"/>
          <w:sz w:val="24"/>
          <w:szCs w:val="24"/>
        </w:rPr>
        <w:t>. Hääliku pikkuste eristamine. Kaasõpilase ja õpetaja eesmärgistatud kuulamine. Kuuldu põhjal tegutsemine, kuuldule hinnangu andmine. Õpetaja ettelugemise järel (ainealane tekst, lõikhaaval) oluliste mõistete ja seoste leidmine. Kuuldud tekstist lühikokkuvõtte sõnastamine. Kuuldud teabe rühmitamine skeemi, märksõnade jm alusel. Tekstide kriitiline kuulamine (fakti ja fantaasia eristamine jms). Lavastuse, kuuldud proosa-, luule- ja ainetekstide sisu ümberjutustamine. Visuaalsed ja tekstilised infoallikad, nende usaldusväärsus. Fakt ja arvamus.</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Sõnavara avardamine ja täpsustamine, töö sõnastikega. Keelekasutus erinevates suhtlusolukordades: koolis, avalikus kohas, eakaaslastega, täiskasvanutega suheldes, suulises kõnes ja kirjalikus tekstis. Vestlus etteantud teema piires. Küsimustele vastamine, esitlus, tutvustus. Erinevate käitumisviiside ja koostöövormide võrdlemine. Oma arvamuse avaldamine, seisukoha põhjendamine, kaaslaste arvamuse küsimine. Lisateabe otsimine.</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Suulises keelekasutuses kirjakeele põhinormingute järgimine ning mõtete sobiv sõnastamine (sõnavalik, parasiitkeelendite vältimine, mõtte lõpuleviimine).</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Dialoogi ja dramatiseeringu koostamine ja esitamine. Pantomiim. Rollimäng.</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Erinevate strateegiate kasutamine kõneülesannetes (nt võrdlemine, kirjeldamine). Eritüübiliste küsimuste moodustamine (nt intervjuu tegemiseks).</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Nii enese kui ka teiste tööde tunnustav kommenteerimine õpetaja juhiste alusel.</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Teksti vastuvõtt</w:t>
      </w:r>
      <w:r w:rsidRPr="003A3EC0">
        <w:rPr>
          <w:rFonts w:ascii="Times New Roman" w:hAnsi="Times New Roman" w:cs="Times New Roman"/>
          <w:sz w:val="24"/>
          <w:szCs w:val="24"/>
        </w:rPr>
        <w:t>. Lugemiseks valmistumine, keskendunud lugemine. Lugemistehnika arendamine, häälega ja hääleta lugemine, pauside, tempo ja intonatsiooni jälgimine; lugemist hõlbustavad võtted. Oma lugemise jälgimine</w:t>
      </w:r>
      <w:bookmarkStart w:id="0" w:name="page13"/>
      <w:bookmarkEnd w:id="0"/>
      <w:r w:rsidRPr="003A3EC0">
        <w:rPr>
          <w:rFonts w:ascii="Times New Roman" w:hAnsi="Times New Roman" w:cs="Times New Roman"/>
          <w:sz w:val="24"/>
          <w:szCs w:val="24"/>
        </w:rPr>
        <w:t xml:space="preserve"> ning lugemisoskuse hindamine. Tööjuhendi lugemine. Tarbe- ja õppetekstide mõtestatud lugemine (reegel, juhend, tabel, skeem, kaart jm). Tekstide võrdlemine etteantud ülesande piires.</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Sõna, lause ning teksti sisu mõistmine. Kujundlik keelekasutus (piltlik väljend). Teksti sisu ennustamine pealkirja, piltide, remarkide, üksiksõnade jm alusel. Enne lugemist olemasolevate teemakohaste teadmiste ja kogemuste väljaselgitamine, oma küsimuste esitamine ning uute teadmiste vastu huvi äratamine (mida tean, mida tahaksin teada).</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Kirjandusteksti süžee, sündmuste toimumise koht, aeg ja tegelased. Sündmuste järjekord. Arutlemine tekstis käsitletud teema üle. Tegelaste käitumise motiivide analüüs. Oma arvamuse sõnastamine ja põhjendamine. Küsimustele vastamine tekstinäidetega või oma sõnadega. Töö tekstiga: tundmatute sõnade tähenduse selgitamine, märkmete tegemine loetu põhjal, märksõnaskeemi, küsimuste koostamine. Loetava kohta kava, skeemi/kaardi koostamine. Rollimäng. Dramatiseering.</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Luuletuse sisu eripära määramine (loodus, nali jne); riimide leidmine ja loomine, riimuvate sõnade toel värsside loomine. Luuletuse ja proosateksti mõtestatud esitamine (meeleolu, laad).</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Trükised (raamat, ajaleht, ajakiri), nendes orienteerumine ja vajaliku teabe leidmine.</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lastRenderedPageBreak/>
        <w:t>Huvipakkuva raamatu leidmine, iseseisev lugemine, vajaliku info leidmine. Loetud raamatu sisu ja tegelaste tutvustamine klassikaaslastele. Lugemissoovituste jagamine klassikaaslastele. Loetud raamatust jutustamine, loetule emotsionaalse hinnangu andmine ja raamatust lühikokkuvõtte tegemine.</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Vajaliku raamatu leidmine iseseisvalt, ka kataloogi või e-otsingut kasutades.</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Tekstiliikide eristamine: jutustus, muinasjutt, luuletus, näidend, vanasõna, kõnekäänd, kiri</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Ilukirjandus: kunstmuinasjutt, tõsielujutt eakaaslastest, ilu- ja aimekirjandus loomadest, seiklusjutt, näidend, rahvaluule, värsslugu, vanasõnad ning kõnekäänud.</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Tekstiloome</w:t>
      </w:r>
      <w:r w:rsidRPr="003A3EC0">
        <w:rPr>
          <w:rFonts w:ascii="Times New Roman" w:hAnsi="Times New Roman" w:cs="Times New Roman"/>
          <w:sz w:val="24"/>
          <w:szCs w:val="24"/>
        </w:rPr>
        <w:t>. Ümberjutustamine ja ümberjutustuse kirjutamine: tekstilähedane, kokkuvõtlik, loov, valikuline</w:t>
      </w:r>
      <w:r>
        <w:rPr>
          <w:rFonts w:ascii="Times New Roman" w:hAnsi="Times New Roman" w:cs="Times New Roman"/>
          <w:sz w:val="24"/>
          <w:szCs w:val="24"/>
        </w:rPr>
        <w:t>;</w:t>
      </w:r>
      <w:r w:rsidRPr="003A3EC0">
        <w:rPr>
          <w:rFonts w:ascii="Times New Roman" w:hAnsi="Times New Roman" w:cs="Times New Roman"/>
          <w:sz w:val="24"/>
          <w:szCs w:val="24"/>
        </w:rPr>
        <w:t xml:space="preserve"> kavapunktide järgi, märksõnade ja küsimuste toel. Aheljutustamine.</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Loo ümberjutustamine uute tegelaste ja sündmuste lisamisega.</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Loetu ja kuuldu põhjal jutustamine, kirjeldamine. Eseme, olendi, inimese kirjeldamine. Iseloomulike tunnuste esitamine.</w:t>
      </w:r>
    </w:p>
    <w:p w:rsidR="00CA3CC3" w:rsidRPr="003A3EC0"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Loetule, nähtule või kuuldule hinnangu andmine nii kirjalikult kui ka suuliselt.</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Esitamise eesmärgistamine (miks, kellele, mida). Esitamiseks kohase sõnavara, tempo, hääletugevuse ja intonatsiooni valimine; õige hingamine ja kehahoid.</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Jutustus pildi või pildiseeria põhjal, küsimuste, skeemi, kaardi või kava toel, fantaasialugu, kirjeldus, seletus, veenmiskiri, tarbetekstid (juhend, nimekiri, retsept, e-kiri, teade), ajakirjandustekstid (uudis, intervjuu, pildi allkiri, kuulutus, reklaam, arvamuslugu).</w:t>
      </w:r>
    </w:p>
    <w:p w:rsidR="00CA3CC3" w:rsidRPr="003A3EC0" w:rsidRDefault="00CA3CC3" w:rsidP="00CA3CC3">
      <w:pPr>
        <w:widowControl w:val="0"/>
        <w:overflowPunct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sz w:val="24"/>
          <w:szCs w:val="24"/>
        </w:rPr>
        <w:t>Protsesskirjutamine: kirjutamiseks valmistumine (märksõnad, idee- või mõtteskeem, tsentriline kaart, sündmuste kaart, muusika, pilt, rollimäng jne), teksti eri versioonide kirjutamine, viimistlemine, toimetamine, avaldamine, tagasiside saamine.</w:t>
      </w:r>
    </w:p>
    <w:p w:rsidR="00AC4A7B" w:rsidRDefault="00CA3CC3" w:rsidP="00CA3CC3">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Õigekeelsus ja keelehoole</w:t>
      </w:r>
      <w:r w:rsidRPr="003A3EC0">
        <w:rPr>
          <w:rFonts w:ascii="Times New Roman" w:hAnsi="Times New Roman" w:cs="Times New Roman"/>
          <w:sz w:val="24"/>
          <w:szCs w:val="24"/>
        </w:rPr>
        <w:t xml:space="preserve">. </w:t>
      </w:r>
    </w:p>
    <w:p w:rsidR="00CA3CC3" w:rsidRPr="00AC4A7B" w:rsidRDefault="00CA3CC3" w:rsidP="00AC4A7B">
      <w:pPr>
        <w:pStyle w:val="Loendilik"/>
        <w:widowControl w:val="0"/>
        <w:numPr>
          <w:ilvl w:val="0"/>
          <w:numId w:val="9"/>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Üldised teemad</w:t>
      </w:r>
      <w:r w:rsidRPr="00AC4A7B">
        <w:rPr>
          <w:rFonts w:ascii="Times New Roman" w:hAnsi="Times New Roman" w:cs="Times New Roman"/>
          <w:sz w:val="24"/>
          <w:szCs w:val="24"/>
        </w:rPr>
        <w:t xml:space="preserve">. Eesti keel teiste keelte seas. Teised Eestis kõneldavad keeled. </w:t>
      </w:r>
    </w:p>
    <w:p w:rsidR="00CA3CC3" w:rsidRPr="00AC4A7B" w:rsidRDefault="00CA3CC3" w:rsidP="00AC4A7B">
      <w:pPr>
        <w:pStyle w:val="Loendilik"/>
        <w:widowControl w:val="0"/>
        <w:numPr>
          <w:ilvl w:val="0"/>
          <w:numId w:val="9"/>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Häälikuõpetus ja õigekiri</w:t>
      </w:r>
      <w:r w:rsidRPr="00AC4A7B">
        <w:rPr>
          <w:rFonts w:ascii="Times New Roman" w:hAnsi="Times New Roman" w:cs="Times New Roman"/>
          <w:sz w:val="24"/>
          <w:szCs w:val="24"/>
        </w:rPr>
        <w:t xml:space="preserve">. Tähestik. Täis- ja kaashäälikud. Suluga ja suluta häälikud. Helilised ja helitud häälikud. Võõrtähed ja -häälikud. Täis- ja kaashäälikuühend. Kaashäälikuühendi õigekiri, </w:t>
      </w:r>
      <w:r w:rsidRPr="00565563">
        <w:rPr>
          <w:rFonts w:ascii="Times New Roman" w:hAnsi="Times New Roman" w:cs="Times New Roman"/>
          <w:i/>
          <w:sz w:val="24"/>
          <w:szCs w:val="24"/>
        </w:rPr>
        <w:t>g</w:t>
      </w:r>
      <w:r w:rsidRPr="00AC4A7B">
        <w:rPr>
          <w:rFonts w:ascii="Times New Roman" w:hAnsi="Times New Roman" w:cs="Times New Roman"/>
          <w:sz w:val="24"/>
          <w:szCs w:val="24"/>
        </w:rPr>
        <w:t xml:space="preserve">, </w:t>
      </w:r>
      <w:r w:rsidRPr="00565563">
        <w:rPr>
          <w:rFonts w:ascii="Times New Roman" w:hAnsi="Times New Roman" w:cs="Times New Roman"/>
          <w:i/>
          <w:sz w:val="24"/>
          <w:szCs w:val="24"/>
        </w:rPr>
        <w:t>b</w:t>
      </w:r>
      <w:r w:rsidRPr="00AC4A7B">
        <w:rPr>
          <w:rFonts w:ascii="Times New Roman" w:hAnsi="Times New Roman" w:cs="Times New Roman"/>
          <w:sz w:val="24"/>
          <w:szCs w:val="24"/>
        </w:rPr>
        <w:t xml:space="preserve">, </w:t>
      </w:r>
      <w:r w:rsidRPr="00565563">
        <w:rPr>
          <w:rFonts w:ascii="Times New Roman" w:hAnsi="Times New Roman" w:cs="Times New Roman"/>
          <w:i/>
          <w:sz w:val="24"/>
          <w:szCs w:val="24"/>
        </w:rPr>
        <w:t>d</w:t>
      </w:r>
      <w:r w:rsidRPr="00AC4A7B">
        <w:rPr>
          <w:rFonts w:ascii="Times New Roman" w:hAnsi="Times New Roman" w:cs="Times New Roman"/>
          <w:sz w:val="24"/>
          <w:szCs w:val="24"/>
        </w:rPr>
        <w:t xml:space="preserve"> </w:t>
      </w:r>
      <w:r w:rsidRPr="00565563">
        <w:rPr>
          <w:rFonts w:ascii="Times New Roman" w:hAnsi="Times New Roman" w:cs="Times New Roman"/>
          <w:i/>
          <w:sz w:val="24"/>
          <w:szCs w:val="24"/>
        </w:rPr>
        <w:t>s</w:t>
      </w:r>
      <w:r w:rsidRPr="00AC4A7B">
        <w:rPr>
          <w:rFonts w:ascii="Times New Roman" w:hAnsi="Times New Roman" w:cs="Times New Roman"/>
          <w:sz w:val="24"/>
          <w:szCs w:val="24"/>
        </w:rPr>
        <w:t xml:space="preserve">-i kõrval (nt jalgsi, kärbsed), </w:t>
      </w:r>
      <w:r w:rsidRPr="00565563">
        <w:rPr>
          <w:rFonts w:ascii="Times New Roman" w:hAnsi="Times New Roman" w:cs="Times New Roman"/>
          <w:i/>
          <w:sz w:val="24"/>
          <w:szCs w:val="24"/>
        </w:rPr>
        <w:t>h</w:t>
      </w:r>
      <w:r w:rsidRPr="00AC4A7B">
        <w:rPr>
          <w:rFonts w:ascii="Times New Roman" w:hAnsi="Times New Roman" w:cs="Times New Roman"/>
          <w:sz w:val="24"/>
          <w:szCs w:val="24"/>
        </w:rPr>
        <w:t xml:space="preserve"> õigekiri. </w:t>
      </w:r>
      <w:r w:rsidRPr="00565563">
        <w:rPr>
          <w:rFonts w:ascii="Times New Roman" w:hAnsi="Times New Roman" w:cs="Times New Roman"/>
          <w:i/>
          <w:sz w:val="24"/>
          <w:szCs w:val="24"/>
        </w:rPr>
        <w:t>i</w:t>
      </w:r>
      <w:r w:rsidRPr="00AC4A7B">
        <w:rPr>
          <w:rFonts w:ascii="Times New Roman" w:hAnsi="Times New Roman" w:cs="Times New Roman"/>
          <w:sz w:val="24"/>
          <w:szCs w:val="24"/>
        </w:rPr>
        <w:t xml:space="preserve"> ja </w:t>
      </w:r>
      <w:r w:rsidRPr="00565563">
        <w:rPr>
          <w:rFonts w:ascii="Times New Roman" w:hAnsi="Times New Roman" w:cs="Times New Roman"/>
          <w:i/>
          <w:sz w:val="24"/>
          <w:szCs w:val="24"/>
        </w:rPr>
        <w:t>j</w:t>
      </w:r>
      <w:r w:rsidRPr="00AC4A7B">
        <w:rPr>
          <w:rFonts w:ascii="Times New Roman" w:hAnsi="Times New Roman" w:cs="Times New Roman"/>
          <w:sz w:val="24"/>
          <w:szCs w:val="24"/>
        </w:rPr>
        <w:t xml:space="preserve"> õigekiri (tegijanimi). Tutvumine </w:t>
      </w:r>
      <w:proofErr w:type="spellStart"/>
      <w:r w:rsidRPr="00565563">
        <w:rPr>
          <w:rFonts w:ascii="Times New Roman" w:hAnsi="Times New Roman" w:cs="Times New Roman"/>
          <w:i/>
          <w:sz w:val="24"/>
          <w:szCs w:val="24"/>
        </w:rPr>
        <w:t>gi</w:t>
      </w:r>
      <w:proofErr w:type="spellEnd"/>
      <w:r w:rsidRPr="00AC4A7B">
        <w:rPr>
          <w:rFonts w:ascii="Times New Roman" w:hAnsi="Times New Roman" w:cs="Times New Roman"/>
          <w:sz w:val="24"/>
          <w:szCs w:val="24"/>
        </w:rPr>
        <w:t xml:space="preserve">- ja </w:t>
      </w:r>
      <w:proofErr w:type="spellStart"/>
      <w:r w:rsidRPr="00565563">
        <w:rPr>
          <w:rFonts w:ascii="Times New Roman" w:hAnsi="Times New Roman" w:cs="Times New Roman"/>
          <w:i/>
          <w:sz w:val="24"/>
          <w:szCs w:val="24"/>
        </w:rPr>
        <w:t>ki</w:t>
      </w:r>
      <w:proofErr w:type="spellEnd"/>
      <w:r w:rsidRPr="00AC4A7B">
        <w:rPr>
          <w:rFonts w:ascii="Times New Roman" w:hAnsi="Times New Roman" w:cs="Times New Roman"/>
          <w:sz w:val="24"/>
          <w:szCs w:val="24"/>
        </w:rPr>
        <w:t>-liite õigekirjaga. Silbitamine ja poolitamine (ka liitsõnades). Õppetegevuses vajalike võõrsõnade tähendus, hääldus ja õigekiri. Üldkasutatavad lühendid. Lühendite õigekiri. Nimi ja nimetus. Isiku- ja kohanimed, ametinimetused ja üldnimetused. Eakohase teksti eksimatu ärakiri tahvlilt. Etteütlemise järgi kirjutamine õpitud keelendite ulatuses (40–60 sõna, 20 ortogrammi). Oma kirjavea iseseisev leidmine.</w:t>
      </w:r>
    </w:p>
    <w:p w:rsidR="00CA3CC3" w:rsidRPr="00AC4A7B" w:rsidRDefault="00CA3CC3" w:rsidP="00AC4A7B">
      <w:pPr>
        <w:pStyle w:val="Loendilik"/>
        <w:widowControl w:val="0"/>
        <w:numPr>
          <w:ilvl w:val="0"/>
          <w:numId w:val="9"/>
        </w:numPr>
        <w:overflowPunct w:val="0"/>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 xml:space="preserve">Sõnavaraõpetus </w:t>
      </w:r>
      <w:r w:rsidRPr="00AC4A7B">
        <w:rPr>
          <w:rFonts w:ascii="Times New Roman" w:hAnsi="Times New Roman" w:cs="Times New Roman"/>
          <w:sz w:val="24"/>
          <w:szCs w:val="24"/>
        </w:rPr>
        <w:t xml:space="preserve">Sünonüümid. Antonüümid. Liitsõnamoodustus: täiend- ja põhisõna, liitsõna tähendusvarjund. Liitsõna ja liitega sõna erinevused. </w:t>
      </w:r>
    </w:p>
    <w:p w:rsidR="00CA3CC3" w:rsidRPr="00AC4A7B" w:rsidRDefault="00CA3CC3" w:rsidP="00AC4A7B">
      <w:pPr>
        <w:pStyle w:val="Loendilik"/>
        <w:widowControl w:val="0"/>
        <w:numPr>
          <w:ilvl w:val="0"/>
          <w:numId w:val="9"/>
        </w:numPr>
        <w:overflowPunct w:val="0"/>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Vormiõpetus.</w:t>
      </w:r>
      <w:r w:rsidRPr="00AC4A7B">
        <w:rPr>
          <w:rFonts w:ascii="Times New Roman" w:hAnsi="Times New Roman" w:cs="Times New Roman"/>
          <w:sz w:val="24"/>
          <w:szCs w:val="24"/>
        </w:rPr>
        <w:t xml:space="preserve"> Tegusõna. Tegusõna ajad: olevik, lihtminevik. Jaatava ja eitava kõne kasutamine. Tegusõna pööramine ainsuses ja mitmuses. Nimisõna. Omadussõna. Asesõna. Nimisõnade kokku- ja lahkukirjutamine. Arvsõnade õigekiri. Rooma numbrite kirjutamine.</w:t>
      </w:r>
    </w:p>
    <w:p w:rsidR="00CA3CC3" w:rsidRPr="00AC4A7B" w:rsidRDefault="00CA3CC3" w:rsidP="00AC4A7B">
      <w:pPr>
        <w:pStyle w:val="Loendilik"/>
        <w:widowControl w:val="0"/>
        <w:numPr>
          <w:ilvl w:val="0"/>
          <w:numId w:val="9"/>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Lauseõpetus</w:t>
      </w:r>
      <w:r w:rsidRPr="00AC4A7B">
        <w:rPr>
          <w:rFonts w:ascii="Times New Roman" w:hAnsi="Times New Roman" w:cs="Times New Roman"/>
          <w:sz w:val="24"/>
          <w:szCs w:val="24"/>
        </w:rPr>
        <w:t xml:space="preserve">. Lause. Lause laiendamise lihtsamaid võimalusi. Lihtlause. Lihtlause kirjavahemärgid. Küsi-, </w:t>
      </w:r>
      <w:proofErr w:type="spellStart"/>
      <w:r w:rsidRPr="00AC4A7B">
        <w:rPr>
          <w:rFonts w:ascii="Times New Roman" w:hAnsi="Times New Roman" w:cs="Times New Roman"/>
          <w:sz w:val="24"/>
          <w:szCs w:val="24"/>
        </w:rPr>
        <w:t>väit</w:t>
      </w:r>
      <w:proofErr w:type="spellEnd"/>
      <w:r w:rsidRPr="00AC4A7B">
        <w:rPr>
          <w:rFonts w:ascii="Times New Roman" w:hAnsi="Times New Roman" w:cs="Times New Roman"/>
          <w:sz w:val="24"/>
          <w:szCs w:val="24"/>
        </w:rPr>
        <w:t>- ja hüüdlause lõpumärgid ja kasutamine. Otsekõne ja saatelause.</w:t>
      </w:r>
    </w:p>
    <w:p w:rsidR="00CA3CC3" w:rsidRDefault="00CA3CC3" w:rsidP="00CA3CC3">
      <w:pPr>
        <w:widowControl w:val="0"/>
        <w:tabs>
          <w:tab w:val="num" w:pos="940"/>
        </w:tabs>
        <w:overflowPunct w:val="0"/>
        <w:autoSpaceDE w:val="0"/>
        <w:autoSpaceDN w:val="0"/>
        <w:adjustRightInd w:val="0"/>
        <w:spacing w:after="0" w:line="240" w:lineRule="auto"/>
        <w:ind w:right="26"/>
        <w:jc w:val="both"/>
        <w:rPr>
          <w:rFonts w:ascii="Times New Roman" w:hAnsi="Times New Roman" w:cs="Times New Roman"/>
          <w:sz w:val="24"/>
          <w:szCs w:val="24"/>
        </w:rPr>
      </w:pPr>
    </w:p>
    <w:p w:rsidR="00187C78" w:rsidRDefault="00891255" w:rsidP="00CA3CC3">
      <w:pPr>
        <w:pStyle w:val="Loendilik"/>
        <w:widowControl w:val="0"/>
        <w:numPr>
          <w:ilvl w:val="0"/>
          <w:numId w:val="6"/>
        </w:numPr>
        <w:tabs>
          <w:tab w:val="num" w:pos="940"/>
        </w:tabs>
        <w:overflowPunct w:val="0"/>
        <w:autoSpaceDE w:val="0"/>
        <w:autoSpaceDN w:val="0"/>
        <w:adjustRightInd w:val="0"/>
        <w:spacing w:after="0" w:line="240" w:lineRule="auto"/>
        <w:ind w:right="26"/>
        <w:jc w:val="both"/>
        <w:rPr>
          <w:rFonts w:ascii="Times New Roman" w:hAnsi="Times New Roman" w:cs="Times New Roman"/>
          <w:b/>
          <w:bCs/>
          <w:sz w:val="24"/>
          <w:szCs w:val="24"/>
        </w:rPr>
      </w:pPr>
      <w:r>
        <w:rPr>
          <w:rFonts w:ascii="Times New Roman" w:hAnsi="Times New Roman" w:cs="Times New Roman"/>
          <w:b/>
          <w:bCs/>
          <w:sz w:val="24"/>
          <w:szCs w:val="24"/>
        </w:rPr>
        <w:t>5. klass</w:t>
      </w:r>
    </w:p>
    <w:p w:rsidR="00891255" w:rsidRPr="00891255" w:rsidRDefault="00891255" w:rsidP="00891255">
      <w:pPr>
        <w:widowControl w:val="0"/>
        <w:overflowPunct w:val="0"/>
        <w:autoSpaceDE w:val="0"/>
        <w:autoSpaceDN w:val="0"/>
        <w:adjustRightInd w:val="0"/>
        <w:spacing w:after="0" w:line="240" w:lineRule="auto"/>
        <w:ind w:right="26"/>
        <w:jc w:val="both"/>
        <w:rPr>
          <w:rFonts w:ascii="Times New Roman" w:hAnsi="Times New Roman" w:cs="Times New Roman"/>
          <w:b/>
          <w:bCs/>
          <w:sz w:val="24"/>
          <w:szCs w:val="24"/>
        </w:rPr>
      </w:pPr>
    </w:p>
    <w:p w:rsidR="00CA3CC3" w:rsidRPr="00891255" w:rsidRDefault="00891255" w:rsidP="00891255">
      <w:pPr>
        <w:widowControl w:val="0"/>
        <w:tabs>
          <w:tab w:val="num" w:pos="940"/>
        </w:tabs>
        <w:overflowPunct w:val="0"/>
        <w:autoSpaceDE w:val="0"/>
        <w:autoSpaceDN w:val="0"/>
        <w:adjustRightInd w:val="0"/>
        <w:spacing w:after="0" w:line="240" w:lineRule="auto"/>
        <w:ind w:right="26"/>
        <w:jc w:val="both"/>
        <w:rPr>
          <w:rFonts w:ascii="Times New Roman" w:hAnsi="Times New Roman" w:cs="Times New Roman"/>
          <w:b/>
          <w:bCs/>
          <w:sz w:val="24"/>
          <w:szCs w:val="24"/>
        </w:rPr>
      </w:pPr>
      <w:r>
        <w:rPr>
          <w:rFonts w:ascii="Times New Roman" w:hAnsi="Times New Roman" w:cs="Times New Roman"/>
          <w:b/>
          <w:bCs/>
          <w:sz w:val="24"/>
          <w:szCs w:val="24"/>
        </w:rPr>
        <w:t>5. klassi lõpus õpilane:</w:t>
      </w:r>
    </w:p>
    <w:p w:rsidR="00187C78" w:rsidRPr="003A3EC0" w:rsidRDefault="00187C78" w:rsidP="00187C78">
      <w:pPr>
        <w:widowControl w:val="0"/>
        <w:numPr>
          <w:ilvl w:val="0"/>
          <w:numId w:val="3"/>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valib juhendamise toel suhtluskanali; </w:t>
      </w:r>
    </w:p>
    <w:p w:rsidR="00187C78" w:rsidRPr="003A3EC0" w:rsidRDefault="00187C78" w:rsidP="00187C78">
      <w:pPr>
        <w:widowControl w:val="0"/>
        <w:numPr>
          <w:ilvl w:val="0"/>
          <w:numId w:val="3"/>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leiab koos partneri või rühmaga vastuseid lihtsamatele probleemülesannetele, kasutades sobivalt kas suulist või kirjalikku keelevormi; </w:t>
      </w:r>
    </w:p>
    <w:p w:rsidR="00187C78" w:rsidRPr="003A3EC0" w:rsidRDefault="00187C78" w:rsidP="00187C78">
      <w:pPr>
        <w:widowControl w:val="0"/>
        <w:numPr>
          <w:ilvl w:val="0"/>
          <w:numId w:val="3"/>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lastRenderedPageBreak/>
        <w:t xml:space="preserve">esitab kuuldu ja loetu kohta küsimusi ning annab hinnanguid; </w:t>
      </w:r>
    </w:p>
    <w:p w:rsidR="00187C78" w:rsidRPr="003A3EC0" w:rsidRDefault="00187C78" w:rsidP="00187C78">
      <w:pPr>
        <w:widowControl w:val="0"/>
        <w:numPr>
          <w:ilvl w:val="0"/>
          <w:numId w:val="3"/>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l</w:t>
      </w:r>
      <w:bookmarkStart w:id="1" w:name="_GoBack"/>
      <w:bookmarkEnd w:id="1"/>
      <w:r w:rsidRPr="003A3EC0">
        <w:rPr>
          <w:rFonts w:ascii="Times New Roman" w:hAnsi="Times New Roman" w:cs="Times New Roman"/>
          <w:sz w:val="24"/>
          <w:szCs w:val="24"/>
        </w:rPr>
        <w:t xml:space="preserve">oeb ja kuulab isiklikust huvist ning õppimise eesmärkidel nii huvivaldkondade kui ka õpi- ja elutarbelisi tekste; </w:t>
      </w:r>
    </w:p>
    <w:p w:rsidR="00187C78" w:rsidRPr="003A3EC0" w:rsidRDefault="00187C78" w:rsidP="00187C78">
      <w:pPr>
        <w:widowControl w:val="0"/>
        <w:numPr>
          <w:ilvl w:val="0"/>
          <w:numId w:val="3"/>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rakendab tuttavat liiki teksti lugemisel ja kuulamisel eri viise ja võimalusi; </w:t>
      </w:r>
    </w:p>
    <w:p w:rsidR="00187C78" w:rsidRPr="003A3EC0" w:rsidRDefault="00187C78" w:rsidP="00187C78">
      <w:pPr>
        <w:widowControl w:val="0"/>
        <w:numPr>
          <w:ilvl w:val="0"/>
          <w:numId w:val="3"/>
        </w:numPr>
        <w:tabs>
          <w:tab w:val="clear" w:pos="72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valib juhendamise toel oma lugemisvara; </w:t>
      </w:r>
    </w:p>
    <w:p w:rsidR="00187C78" w:rsidRPr="003A3EC0" w:rsidRDefault="00187C78" w:rsidP="00187C78">
      <w:pPr>
        <w:widowControl w:val="0"/>
        <w:numPr>
          <w:ilvl w:val="0"/>
          <w:numId w:val="4"/>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bookmarkStart w:id="2" w:name="page12"/>
      <w:bookmarkEnd w:id="2"/>
      <w:r w:rsidRPr="003A3EC0">
        <w:rPr>
          <w:rFonts w:ascii="Times New Roman" w:hAnsi="Times New Roman" w:cs="Times New Roman"/>
          <w:sz w:val="24"/>
          <w:szCs w:val="24"/>
        </w:rPr>
        <w:t>jutustab, kirjeldab, arutleb suuliselt ja kirjalikult, vormistab kirjalikud tekstid korrektselt;</w:t>
      </w:r>
    </w:p>
    <w:p w:rsidR="00187C78" w:rsidRPr="003A3EC0" w:rsidRDefault="00187C78" w:rsidP="00187C78">
      <w:pPr>
        <w:widowControl w:val="0"/>
        <w:numPr>
          <w:ilvl w:val="0"/>
          <w:numId w:val="4"/>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esineb suuliselt (tervitab, võtab sõna, koostab ning peab lühikese ettekande ja kõne); </w:t>
      </w:r>
    </w:p>
    <w:p w:rsidR="00187C78" w:rsidRPr="003A3EC0" w:rsidRDefault="00187C78" w:rsidP="00187C78">
      <w:pPr>
        <w:widowControl w:val="0"/>
        <w:numPr>
          <w:ilvl w:val="0"/>
          <w:numId w:val="4"/>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eesti keele häälikusüsteemi, </w:t>
      </w:r>
    </w:p>
    <w:p w:rsidR="00187C78" w:rsidRPr="003A3EC0" w:rsidRDefault="00187C78" w:rsidP="00187C78">
      <w:pPr>
        <w:widowControl w:val="0"/>
        <w:numPr>
          <w:ilvl w:val="0"/>
          <w:numId w:val="4"/>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järgib eesti õigekirja aluseid ja õpitud põhireegleid; </w:t>
      </w:r>
    </w:p>
    <w:p w:rsidR="00187C78" w:rsidRPr="003A3EC0" w:rsidRDefault="00187C78" w:rsidP="00187C78">
      <w:pPr>
        <w:widowControl w:val="0"/>
        <w:numPr>
          <w:ilvl w:val="0"/>
          <w:numId w:val="4"/>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moodustab ja kirjavahemärgistab lihtlauseid, sh koondlauseid; </w:t>
      </w:r>
    </w:p>
    <w:p w:rsidR="00187C78" w:rsidRDefault="00187C78" w:rsidP="00187C78">
      <w:pPr>
        <w:widowControl w:val="0"/>
        <w:numPr>
          <w:ilvl w:val="0"/>
          <w:numId w:val="4"/>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rakendab omandatud keeleteadmisi tekstiloomes. </w:t>
      </w:r>
    </w:p>
    <w:p w:rsidR="000B2EBB" w:rsidRDefault="000B2EBB" w:rsidP="000B2EBB">
      <w:pPr>
        <w:widowControl w:val="0"/>
        <w:tabs>
          <w:tab w:val="num" w:pos="560"/>
        </w:tabs>
        <w:overflowPunct w:val="0"/>
        <w:autoSpaceDE w:val="0"/>
        <w:autoSpaceDN w:val="0"/>
        <w:adjustRightInd w:val="0"/>
        <w:spacing w:after="0" w:line="240" w:lineRule="auto"/>
        <w:ind w:right="26"/>
        <w:jc w:val="both"/>
        <w:rPr>
          <w:rFonts w:ascii="Times New Roman" w:hAnsi="Times New Roman" w:cs="Times New Roman"/>
          <w:sz w:val="24"/>
          <w:szCs w:val="24"/>
        </w:rPr>
      </w:pPr>
    </w:p>
    <w:p w:rsidR="000A7FA3" w:rsidRPr="000A7FA3" w:rsidRDefault="000A7FA3" w:rsidP="000B2EBB">
      <w:pPr>
        <w:widowControl w:val="0"/>
        <w:tabs>
          <w:tab w:val="num" w:pos="560"/>
        </w:tabs>
        <w:overflowPunct w:val="0"/>
        <w:autoSpaceDE w:val="0"/>
        <w:autoSpaceDN w:val="0"/>
        <w:adjustRightInd w:val="0"/>
        <w:spacing w:after="0" w:line="240" w:lineRule="auto"/>
        <w:ind w:right="26"/>
        <w:jc w:val="both"/>
        <w:rPr>
          <w:rFonts w:ascii="Times New Roman" w:hAnsi="Times New Roman" w:cs="Times New Roman"/>
          <w:b/>
          <w:sz w:val="24"/>
          <w:szCs w:val="24"/>
        </w:rPr>
      </w:pPr>
      <w:r>
        <w:rPr>
          <w:rFonts w:ascii="Times New Roman" w:hAnsi="Times New Roman" w:cs="Times New Roman"/>
          <w:b/>
          <w:sz w:val="24"/>
          <w:szCs w:val="24"/>
        </w:rPr>
        <w:t>Õppesisu ja -tegevus:</w:t>
      </w:r>
    </w:p>
    <w:p w:rsidR="000B2EBB" w:rsidRPr="003A3EC0" w:rsidRDefault="000B2EBB" w:rsidP="000B2EBB">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Suuline ja kirjalik suhtlus</w:t>
      </w:r>
      <w:r w:rsidRPr="003A3EC0">
        <w:rPr>
          <w:rFonts w:ascii="Times New Roman" w:hAnsi="Times New Roman" w:cs="Times New Roman"/>
          <w:sz w:val="24"/>
          <w:szCs w:val="24"/>
        </w:rPr>
        <w:t>. Keelekasutus  erinevates  suhtlusolukordades:  koolis,  avalikus  kohas,  eakaaslastega,  täiskasvanutega</w:t>
      </w:r>
      <w:bookmarkStart w:id="3" w:name="page14"/>
      <w:bookmarkEnd w:id="3"/>
      <w:r w:rsidRPr="003A3EC0">
        <w:rPr>
          <w:rFonts w:ascii="Times New Roman" w:hAnsi="Times New Roman" w:cs="Times New Roman"/>
          <w:sz w:val="24"/>
          <w:szCs w:val="24"/>
        </w:rPr>
        <w:t xml:space="preserve"> suheldes, suulises kõnes ja kirjalikus tekstis. Kaasõpilase ja õpetaja eesmärgistatud kuulamine. Kuuldu põhjal tegutsemine, kuuldule hinnangu andmine. Suuline arvamusavaldus etteantud teema piires, vastulausele reageerimine, seisukohast loobumine. Väite põhjendamine.</w:t>
      </w:r>
    </w:p>
    <w:p w:rsidR="000B2EBB" w:rsidRPr="003A3EC0" w:rsidRDefault="000B2EBB" w:rsidP="000B2EBB">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Teksti vastuvõtt</w:t>
      </w:r>
      <w:r w:rsidRPr="003A3EC0">
        <w:rPr>
          <w:rFonts w:ascii="Times New Roman" w:hAnsi="Times New Roman" w:cs="Times New Roman"/>
          <w:sz w:val="24"/>
          <w:szCs w:val="24"/>
        </w:rPr>
        <w:t>. Eesmärgistatud lugemine, lugemist hõlbustavad võtted. Tööjuhendi lugemine. Kava, mõttekaart, joonis jm visualiseerivad vahendid. Tarbe- ja õppetekstide mõtestatud lugemine (reegel, juhend, tabel, skeem, kaart). Kokkuvõte konkreetsest materjalist (õppetekst, arutlus). Kuuldu konspekteerimine. Trükised (raamat, ajaleht, ajakiri), nendes orienteerumine ja vajaliku teabe leidmine. Visuaalselt esitatud info (foto, joonis, graafik) põhjal lihtsamate järelduste tegemine, seoste leidmine.</w:t>
      </w:r>
    </w:p>
    <w:p w:rsidR="000B2EBB" w:rsidRPr="003A3EC0" w:rsidRDefault="000B2EBB" w:rsidP="000B2EBB">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Tekstiloome</w:t>
      </w:r>
      <w:r w:rsidRPr="003A3EC0">
        <w:rPr>
          <w:rFonts w:ascii="Times New Roman" w:hAnsi="Times New Roman" w:cs="Times New Roman"/>
          <w:sz w:val="24"/>
          <w:szCs w:val="24"/>
        </w:rPr>
        <w:t>. Ümberjutustamine: tekstilähedane, kokkuvõtlik, valikuline. Loetule, nähtule või kuuldule hinnangu andmine nii kirjalikult kui ka suuliselt. Lühiettekande esitamine. Kirjeldamine: sõnavalik, oluliste ja iseloomulike tunnuste esitamine. Kirjelduse ülesehitus: üldmulje, detailid, hinnang. Eseme, olendi, inimese kirjeldamine. Autori suhtumine kirjeldatavasse ja selle väljendamine. Jutustamine. Oma elamustest ja juhtumustest jutustamine ning kirjutamine. Jutustuse ülesehitus. Ajalis-põhjuslik järgnevus tekstis. Sidus lausestus. Otsekõne jutustuses. Minavormis jutustamine. Arutlemine. Probleemide nägemine vaadeldavas nähtuses. Põhjuse ja tagajärje eristamine.</w:t>
      </w:r>
    </w:p>
    <w:p w:rsidR="00AC4A7B" w:rsidRDefault="000B2EBB" w:rsidP="000B2EBB">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Õigekeelsus ja keelehoole</w:t>
      </w:r>
      <w:r w:rsidRPr="003A3EC0">
        <w:rPr>
          <w:rFonts w:ascii="Times New Roman" w:hAnsi="Times New Roman" w:cs="Times New Roman"/>
          <w:sz w:val="24"/>
          <w:szCs w:val="24"/>
        </w:rPr>
        <w:t xml:space="preserve">. </w:t>
      </w:r>
    </w:p>
    <w:p w:rsidR="000B2EBB" w:rsidRPr="00AC4A7B" w:rsidRDefault="000B2EBB" w:rsidP="00AC4A7B">
      <w:pPr>
        <w:pStyle w:val="Loendilik"/>
        <w:widowControl w:val="0"/>
        <w:numPr>
          <w:ilvl w:val="0"/>
          <w:numId w:val="8"/>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Üldteemad.</w:t>
      </w:r>
      <w:r w:rsidRPr="00AC4A7B">
        <w:rPr>
          <w:rFonts w:ascii="Times New Roman" w:hAnsi="Times New Roman" w:cs="Times New Roman"/>
          <w:sz w:val="24"/>
          <w:szCs w:val="24"/>
        </w:rPr>
        <w:t xml:space="preserve"> Eesti keel teiste keelte seas. Teised Eestis kõneldavad keeled. Sugulaskeeled ja sugulasrahvad. </w:t>
      </w:r>
    </w:p>
    <w:p w:rsidR="000B2EBB" w:rsidRPr="00AC4A7B" w:rsidRDefault="000B2EBB" w:rsidP="00AC4A7B">
      <w:pPr>
        <w:pStyle w:val="Loendilik"/>
        <w:widowControl w:val="0"/>
        <w:numPr>
          <w:ilvl w:val="0"/>
          <w:numId w:val="8"/>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Häälikuõpetus ja õigekiri</w:t>
      </w:r>
      <w:r w:rsidRPr="00AC4A7B">
        <w:rPr>
          <w:rFonts w:ascii="Times New Roman" w:hAnsi="Times New Roman" w:cs="Times New Roman"/>
          <w:sz w:val="24"/>
          <w:szCs w:val="24"/>
        </w:rPr>
        <w:t>. Tähestik. Täis-ja kaashäälikud. Suluga ja suluta häälikud. Helilised ja helitud häälikud. Täis- ja kaashäälikuühend. Kaashäälikuühendi õigekiri. Silbitamine ja poolitamine (ka liitsõnades).</w:t>
      </w:r>
    </w:p>
    <w:p w:rsidR="000B2EBB" w:rsidRPr="00AC4A7B" w:rsidRDefault="000B2EBB" w:rsidP="00AC4A7B">
      <w:pPr>
        <w:pStyle w:val="Loendilik"/>
        <w:widowControl w:val="0"/>
        <w:numPr>
          <w:ilvl w:val="0"/>
          <w:numId w:val="8"/>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Sõnavaraõpetus.</w:t>
      </w:r>
      <w:r w:rsidRPr="00AC4A7B">
        <w:rPr>
          <w:rFonts w:ascii="Times New Roman" w:hAnsi="Times New Roman" w:cs="Times New Roman"/>
          <w:sz w:val="24"/>
          <w:szCs w:val="24"/>
        </w:rPr>
        <w:t xml:space="preserve"> Liitsõnamoodustus: täiend- ja põhiosa, liitsõna tähendusvarjund. Liitsõna ja liitega sõna erinevused. Sõnavara avardamine ja täpsustamine. Sõna tähenduse leidmine sõnaraamatutest (nii raamatu- kui ka veebivariandist).</w:t>
      </w:r>
    </w:p>
    <w:p w:rsidR="000B2EBB" w:rsidRPr="00AC4A7B" w:rsidRDefault="000B2EBB" w:rsidP="00AC4A7B">
      <w:pPr>
        <w:pStyle w:val="Loendilik"/>
        <w:widowControl w:val="0"/>
        <w:numPr>
          <w:ilvl w:val="0"/>
          <w:numId w:val="8"/>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Vormiõpetus</w:t>
      </w:r>
      <w:r w:rsidRPr="00AC4A7B">
        <w:rPr>
          <w:rFonts w:ascii="Times New Roman" w:hAnsi="Times New Roman" w:cs="Times New Roman"/>
          <w:sz w:val="24"/>
          <w:szCs w:val="24"/>
        </w:rPr>
        <w:t>. Sõnaliigid: tegusõnad, käändsõnad ja muutumatud sõnad. Tegusõna. Tegusõna ajad: olevik, lihtminevik. Jaatava ja eitava kõne kasutamine. Tegusõna pööramine ainsuses ja mitmuses. Tegusõna oleviku- ja minevikuvormi kasutamine tekstis. Käändsõna. Käändsõnade liigid: nimisõna, omadussõna, arvsõna, asesõna. Käänamine. Käänded, nende küsimused ja tähendus. Õige käände valik sõltuvalt lause kontekstist. Ainsus ja mitmus.</w:t>
      </w:r>
    </w:p>
    <w:p w:rsidR="000B2EBB" w:rsidRPr="00AC4A7B" w:rsidRDefault="000B2EBB" w:rsidP="00AC4A7B">
      <w:pPr>
        <w:pStyle w:val="Loendilik"/>
        <w:widowControl w:val="0"/>
        <w:numPr>
          <w:ilvl w:val="0"/>
          <w:numId w:val="8"/>
        </w:numPr>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Lauseõpetus</w:t>
      </w:r>
      <w:r w:rsidRPr="00AC4A7B">
        <w:rPr>
          <w:rFonts w:ascii="Times New Roman" w:hAnsi="Times New Roman" w:cs="Times New Roman"/>
          <w:sz w:val="24"/>
          <w:szCs w:val="24"/>
        </w:rPr>
        <w:t xml:space="preserve">. Lause. Alus ja öeldis. Lause laiendamise lihtsamaid võimalusi. Korduvate lauseliikmete kirjavahemärgistamine koondlauses. Koondlause kasutamine tekstis. Lihtlause. Lihtlause kirjavahemärgid. Küsi-, </w:t>
      </w:r>
      <w:proofErr w:type="spellStart"/>
      <w:r w:rsidRPr="00AC4A7B">
        <w:rPr>
          <w:rFonts w:ascii="Times New Roman" w:hAnsi="Times New Roman" w:cs="Times New Roman"/>
          <w:sz w:val="24"/>
          <w:szCs w:val="24"/>
        </w:rPr>
        <w:t>väit</w:t>
      </w:r>
      <w:proofErr w:type="spellEnd"/>
      <w:r w:rsidRPr="00AC4A7B">
        <w:rPr>
          <w:rFonts w:ascii="Times New Roman" w:hAnsi="Times New Roman" w:cs="Times New Roman"/>
          <w:sz w:val="24"/>
          <w:szCs w:val="24"/>
        </w:rPr>
        <w:t xml:space="preserve">- ja hüüdlause </w:t>
      </w:r>
      <w:r w:rsidRPr="00AC4A7B">
        <w:rPr>
          <w:rFonts w:ascii="Times New Roman" w:hAnsi="Times New Roman" w:cs="Times New Roman"/>
          <w:sz w:val="24"/>
          <w:szCs w:val="24"/>
        </w:rPr>
        <w:lastRenderedPageBreak/>
        <w:t xml:space="preserve">lõpumärgid ja kasutamine. </w:t>
      </w:r>
    </w:p>
    <w:p w:rsidR="000B2EBB" w:rsidRPr="00AC4A7B" w:rsidRDefault="000B2EBB" w:rsidP="00AC4A7B">
      <w:pPr>
        <w:pStyle w:val="Loendilik"/>
        <w:widowControl w:val="0"/>
        <w:numPr>
          <w:ilvl w:val="0"/>
          <w:numId w:val="8"/>
        </w:numPr>
        <w:tabs>
          <w:tab w:val="num" w:pos="560"/>
        </w:tabs>
        <w:overflowPunct w:val="0"/>
        <w:autoSpaceDE w:val="0"/>
        <w:autoSpaceDN w:val="0"/>
        <w:adjustRightInd w:val="0"/>
        <w:spacing w:after="0" w:line="240" w:lineRule="auto"/>
        <w:ind w:right="26"/>
        <w:jc w:val="both"/>
        <w:rPr>
          <w:rFonts w:ascii="Times New Roman" w:hAnsi="Times New Roman" w:cs="Times New Roman"/>
          <w:sz w:val="24"/>
          <w:szCs w:val="24"/>
        </w:rPr>
      </w:pPr>
      <w:r w:rsidRPr="00AC4A7B">
        <w:rPr>
          <w:rFonts w:ascii="Times New Roman" w:hAnsi="Times New Roman" w:cs="Times New Roman"/>
          <w:sz w:val="24"/>
          <w:szCs w:val="24"/>
          <w:u w:val="single"/>
        </w:rPr>
        <w:t>Muud õigekirja teemad</w:t>
      </w:r>
      <w:r w:rsidRPr="00AC4A7B">
        <w:rPr>
          <w:rFonts w:ascii="Times New Roman" w:hAnsi="Times New Roman" w:cs="Times New Roman"/>
          <w:sz w:val="24"/>
          <w:szCs w:val="24"/>
        </w:rPr>
        <w:t>. Algustäheõigekiri: nimi, nimetus ja pealkiri. Isiku- ja kohanimed.</w:t>
      </w:r>
    </w:p>
    <w:p w:rsidR="00187C78" w:rsidRPr="003A3EC0" w:rsidRDefault="00187C78" w:rsidP="00187C78">
      <w:pPr>
        <w:widowControl w:val="0"/>
        <w:autoSpaceDE w:val="0"/>
        <w:autoSpaceDN w:val="0"/>
        <w:adjustRightInd w:val="0"/>
        <w:spacing w:after="0" w:line="240" w:lineRule="auto"/>
        <w:ind w:right="26" w:firstLine="284"/>
        <w:jc w:val="both"/>
        <w:rPr>
          <w:rFonts w:ascii="Times New Roman" w:hAnsi="Times New Roman" w:cs="Times New Roman"/>
          <w:sz w:val="24"/>
          <w:szCs w:val="24"/>
        </w:rPr>
      </w:pPr>
    </w:p>
    <w:p w:rsidR="00187C78" w:rsidRPr="00CA3CC3" w:rsidRDefault="007216F0" w:rsidP="00CA3CC3">
      <w:pPr>
        <w:pStyle w:val="Loendilik"/>
        <w:widowControl w:val="0"/>
        <w:numPr>
          <w:ilvl w:val="0"/>
          <w:numId w:val="6"/>
        </w:numPr>
        <w:autoSpaceDE w:val="0"/>
        <w:autoSpaceDN w:val="0"/>
        <w:adjustRightInd w:val="0"/>
        <w:spacing w:after="0" w:line="240" w:lineRule="auto"/>
        <w:ind w:right="26"/>
        <w:jc w:val="both"/>
        <w:rPr>
          <w:rFonts w:ascii="Times New Roman" w:hAnsi="Times New Roman" w:cs="Times New Roman"/>
          <w:sz w:val="24"/>
          <w:szCs w:val="24"/>
        </w:rPr>
      </w:pPr>
      <w:r>
        <w:rPr>
          <w:rFonts w:ascii="Times New Roman" w:hAnsi="Times New Roman" w:cs="Times New Roman"/>
          <w:b/>
          <w:bCs/>
          <w:sz w:val="24"/>
          <w:szCs w:val="24"/>
        </w:rPr>
        <w:t>6. klass</w:t>
      </w:r>
    </w:p>
    <w:p w:rsidR="00CA3CC3" w:rsidRDefault="00CA3CC3" w:rsidP="007216F0">
      <w:pPr>
        <w:widowControl w:val="0"/>
        <w:autoSpaceDE w:val="0"/>
        <w:autoSpaceDN w:val="0"/>
        <w:adjustRightInd w:val="0"/>
        <w:spacing w:after="0" w:line="240" w:lineRule="auto"/>
        <w:ind w:right="26"/>
        <w:jc w:val="both"/>
        <w:rPr>
          <w:rFonts w:ascii="Times New Roman" w:hAnsi="Times New Roman" w:cs="Times New Roman"/>
          <w:sz w:val="24"/>
          <w:szCs w:val="24"/>
        </w:rPr>
      </w:pPr>
    </w:p>
    <w:p w:rsidR="007216F0" w:rsidRPr="007216F0" w:rsidRDefault="007216F0" w:rsidP="007216F0">
      <w:pPr>
        <w:widowControl w:val="0"/>
        <w:autoSpaceDE w:val="0"/>
        <w:autoSpaceDN w:val="0"/>
        <w:adjustRightInd w:val="0"/>
        <w:spacing w:after="0" w:line="240" w:lineRule="auto"/>
        <w:ind w:right="26"/>
        <w:jc w:val="both"/>
        <w:rPr>
          <w:rFonts w:ascii="Times New Roman" w:hAnsi="Times New Roman" w:cs="Times New Roman"/>
          <w:b/>
          <w:sz w:val="24"/>
          <w:szCs w:val="24"/>
        </w:rPr>
      </w:pPr>
      <w:r>
        <w:rPr>
          <w:rFonts w:ascii="Times New Roman" w:hAnsi="Times New Roman" w:cs="Times New Roman"/>
          <w:b/>
          <w:sz w:val="24"/>
          <w:szCs w:val="24"/>
        </w:rPr>
        <w:t>6. klassi lõpus õpilane:</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valib juhendamise toel suhtluskanali; peab sobivalt telefoni- ja mobiilivestlusi, kirja- ja meilivahetust;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võtab loetut ja kuuldut lühidalt  kokku nii suulises kui ka kirjalikus vormis;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leiab koos partneri või rühmaga vastuseid lihtsamatele probleemülesannetele, kasutades sobivalt kas suulist või kirjalikku keelevormi;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tavalisi tekstiliike ja nende kasutusvõimalusi;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võrdleb tekste omavahel, esitab küsimusi ja arvamusi ning teeb lühikokkuvõtte;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kasutab omandatud keele- ja tekstimõisteid tekstide tõlgendamisel ja seostamisel;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leiab juhendamise toel tekstiloomeks vajalikku kirjalikku või suusõnalist teavet raamatukogust ja internetist;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esinemise ettevalmistuse põhietappe;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kirjutamisprotsessi põhietappe;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kirjutab eesmärgipäraselt loovtöid ja kirju (ka e-kirju ja sõnumeid), oskab leida ja täita lihtsamaid planke ja vorme;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avaldab viisakalt ja olukohaselt oma arvamust ja seisukohta sündmuse, nähtuse või teksti kohta nii suulises kui ka kirjalikus vormis;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kasutab omandatud keele- ja tekstimõisteid tekste luues ja seostades;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eesti keele häälikusüsteemi, sõnaliikide tüüpjuhte ja lihtvormide kasutust, järgib eesti õigekirja aluseid ja õpitud põhireegleid;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moodustab ja kirjavahemärgistab lihtlauseid, sh koondlauseid ja lihtsamaid liitlauseid;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leiab j</w:t>
      </w:r>
      <w:r>
        <w:rPr>
          <w:rFonts w:ascii="Times New Roman" w:hAnsi="Times New Roman" w:cs="Times New Roman"/>
          <w:sz w:val="24"/>
          <w:szCs w:val="24"/>
        </w:rPr>
        <w:t>a kontrollib „Eesti õigekeelsus</w:t>
      </w:r>
      <w:r w:rsidRPr="003A3EC0">
        <w:rPr>
          <w:rFonts w:ascii="Times New Roman" w:hAnsi="Times New Roman" w:cs="Times New Roman"/>
          <w:sz w:val="24"/>
          <w:szCs w:val="24"/>
        </w:rPr>
        <w:t xml:space="preserve">sõnaraamatust“ sõna tähendust ja õigekirja; </w:t>
      </w:r>
    </w:p>
    <w:p w:rsidR="00187C78" w:rsidRPr="003A3EC0"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tunneb ära õpitud tekstiliigi; </w:t>
      </w:r>
    </w:p>
    <w:p w:rsidR="00187C78" w:rsidRDefault="00187C78" w:rsidP="00187C78">
      <w:pPr>
        <w:widowControl w:val="0"/>
        <w:numPr>
          <w:ilvl w:val="0"/>
          <w:numId w:val="5"/>
        </w:numPr>
        <w:tabs>
          <w:tab w:val="clear" w:pos="720"/>
          <w:tab w:val="num" w:pos="560"/>
        </w:tabs>
        <w:overflowPunct w:val="0"/>
        <w:autoSpaceDE w:val="0"/>
        <w:autoSpaceDN w:val="0"/>
        <w:adjustRightInd w:val="0"/>
        <w:spacing w:after="0" w:line="240" w:lineRule="auto"/>
        <w:ind w:left="0" w:right="26" w:firstLine="284"/>
        <w:jc w:val="both"/>
        <w:rPr>
          <w:rFonts w:ascii="Times New Roman" w:hAnsi="Times New Roman" w:cs="Times New Roman"/>
          <w:sz w:val="24"/>
          <w:szCs w:val="24"/>
        </w:rPr>
      </w:pPr>
      <w:r w:rsidRPr="003A3EC0">
        <w:rPr>
          <w:rFonts w:ascii="Times New Roman" w:hAnsi="Times New Roman" w:cs="Times New Roman"/>
          <w:sz w:val="24"/>
          <w:szCs w:val="24"/>
        </w:rPr>
        <w:t xml:space="preserve">rakendab omandatud keeleteadmisi tekstiloomes, tekste analüüsides ja hinnates. </w:t>
      </w:r>
    </w:p>
    <w:p w:rsidR="006C35F0" w:rsidRDefault="006C35F0" w:rsidP="006C35F0">
      <w:pPr>
        <w:widowControl w:val="0"/>
        <w:tabs>
          <w:tab w:val="num" w:pos="560"/>
        </w:tabs>
        <w:overflowPunct w:val="0"/>
        <w:autoSpaceDE w:val="0"/>
        <w:autoSpaceDN w:val="0"/>
        <w:adjustRightInd w:val="0"/>
        <w:spacing w:after="0" w:line="240" w:lineRule="auto"/>
        <w:ind w:right="26"/>
        <w:jc w:val="both"/>
        <w:rPr>
          <w:rFonts w:ascii="Times New Roman" w:hAnsi="Times New Roman" w:cs="Times New Roman"/>
          <w:sz w:val="24"/>
          <w:szCs w:val="24"/>
        </w:rPr>
      </w:pPr>
    </w:p>
    <w:p w:rsidR="00AB62F5" w:rsidRPr="00AB62F5" w:rsidRDefault="00AB62F5" w:rsidP="006C35F0">
      <w:pPr>
        <w:widowControl w:val="0"/>
        <w:tabs>
          <w:tab w:val="num" w:pos="560"/>
        </w:tabs>
        <w:overflowPunct w:val="0"/>
        <w:autoSpaceDE w:val="0"/>
        <w:autoSpaceDN w:val="0"/>
        <w:adjustRightInd w:val="0"/>
        <w:spacing w:after="0" w:line="240" w:lineRule="auto"/>
        <w:ind w:right="26"/>
        <w:jc w:val="both"/>
        <w:rPr>
          <w:rFonts w:ascii="Times New Roman" w:hAnsi="Times New Roman" w:cs="Times New Roman"/>
          <w:b/>
          <w:sz w:val="24"/>
          <w:szCs w:val="24"/>
        </w:rPr>
      </w:pPr>
      <w:r>
        <w:rPr>
          <w:rFonts w:ascii="Times New Roman" w:hAnsi="Times New Roman" w:cs="Times New Roman"/>
          <w:b/>
          <w:sz w:val="24"/>
          <w:szCs w:val="24"/>
        </w:rPr>
        <w:t>Õppesisu ja -tegevus:</w:t>
      </w:r>
    </w:p>
    <w:p w:rsidR="00891255" w:rsidRPr="003A3EC0" w:rsidRDefault="00891255" w:rsidP="00891255">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Suuline ja kirjalik suhtlus</w:t>
      </w:r>
      <w:r w:rsidRPr="003A3EC0">
        <w:rPr>
          <w:rFonts w:ascii="Times New Roman" w:hAnsi="Times New Roman" w:cs="Times New Roman"/>
          <w:sz w:val="24"/>
          <w:szCs w:val="24"/>
        </w:rPr>
        <w:t>. Arvamuse avaldamine, põhjendamine paaris- või rühmatöö käigus, kõnejärg. Kaaslase parandamine, täiendamine. Arvamuse tagasivõtmine, kaaslasega nõustumine, kaaslase täiendamine, parandamine. Kaasõpilaste töödele hinnangu andmine ja tunnustuse avaldamine. Klassivestlus, diskussioon. Telefonivestlus: alustamine, lõpetamine. Suhtlemine virtuaalkeskkonnas: eesmärgid, võimalused, ohud (privaatse ja avaliku ala eristamine). E-kiri.</w:t>
      </w:r>
    </w:p>
    <w:p w:rsidR="00891255" w:rsidRPr="003A3EC0" w:rsidRDefault="00891255" w:rsidP="00891255">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Teksti vastuvõtt</w:t>
      </w:r>
      <w:r w:rsidRPr="003A3EC0">
        <w:rPr>
          <w:rFonts w:ascii="Times New Roman" w:hAnsi="Times New Roman" w:cs="Times New Roman"/>
          <w:sz w:val="24"/>
          <w:szCs w:val="24"/>
        </w:rPr>
        <w:t>. Raadio- ja telesaadete eripära, vormid ning liigid, eesmärgistatud kuulamine/vaatamine. Oma sõnadega kokkuvõtte tegemine. Saatekava. Trükiajakirjandus. Pressifoto. Karikatuur. Pildiallkiri. Teabegraafika. Reklaam: sõnum, pildi ja sõna mõju reklaamis, adressaat, lastele mõeldud reklaam. Tarbetekstide keel: kataloogid, kasutusjuhendid, toodete etiketid. Skeemist, tabelist, kuulutusest, sõiduplaanist, hinnakirjast andmete kirjapanek ja seoste väljatoomine.</w:t>
      </w:r>
    </w:p>
    <w:p w:rsidR="00891255" w:rsidRDefault="00891255" w:rsidP="00891255">
      <w:pPr>
        <w:widowControl w:val="0"/>
        <w:autoSpaceDE w:val="0"/>
        <w:autoSpaceDN w:val="0"/>
        <w:adjustRightInd w:val="0"/>
        <w:spacing w:after="0" w:line="240" w:lineRule="auto"/>
        <w:ind w:right="26" w:firstLine="284"/>
        <w:jc w:val="both"/>
        <w:rPr>
          <w:rFonts w:ascii="Times New Roman" w:hAnsi="Times New Roman" w:cs="Times New Roman"/>
          <w:sz w:val="24"/>
          <w:szCs w:val="24"/>
        </w:rPr>
      </w:pPr>
      <w:r w:rsidRPr="003A3EC0">
        <w:rPr>
          <w:rFonts w:ascii="Times New Roman" w:hAnsi="Times New Roman" w:cs="Times New Roman"/>
          <w:b/>
          <w:bCs/>
          <w:sz w:val="24"/>
          <w:szCs w:val="24"/>
        </w:rPr>
        <w:t>Tekstiloome</w:t>
      </w:r>
      <w:r w:rsidRPr="003A3EC0">
        <w:rPr>
          <w:rFonts w:ascii="Times New Roman" w:hAnsi="Times New Roman" w:cs="Times New Roman"/>
          <w:sz w:val="24"/>
          <w:szCs w:val="24"/>
        </w:rPr>
        <w:t xml:space="preserve">. Protsesskirjutamine: suuline eeltöö, kava ja mõttekaardi koostamine, teksti kirjutamine, viimistlemine, toimetamine, avaldamine, tagasiside saamine. Kirjandi ülesehitus. Sissejuhatus, teemaarendus, lõpetus. Mustand. Oma vigade leidmine ja parandamine. Alustekst, selle edasiarenduse lihtsamaid võtteid. Lisateabe otsimine. Erinevatest allikatest pärit info võrdlemine, olulise eristamine ebaolulisest, selle väljakirjutamine. Uue info seostamine oma teadmiste ja kogemustega, selle rakendamine konkreetsest tööülesandest </w:t>
      </w:r>
      <w:r w:rsidRPr="003A3EC0">
        <w:rPr>
          <w:rFonts w:ascii="Times New Roman" w:hAnsi="Times New Roman" w:cs="Times New Roman"/>
          <w:sz w:val="24"/>
          <w:szCs w:val="24"/>
        </w:rPr>
        <w:lastRenderedPageBreak/>
        <w:t>lähtuvalt. Visuaalsed ja tekstilised infoallikad, nende usaldusväärsus. Teksti loomine pildi- ja näitmaterjali põhjal. Fakt ja arvamus. Kiri, ümbriku vormistamine. Lühiettekanne, esitlus Internetist või teatmeteostest leitud info põhjal. Privaatses ja avalikus keskkonnas suhtlemise eetika.</w:t>
      </w:r>
    </w:p>
    <w:p w:rsidR="00945FBC" w:rsidRPr="003A3EC0" w:rsidRDefault="00945FBC" w:rsidP="00891255">
      <w:pPr>
        <w:widowControl w:val="0"/>
        <w:autoSpaceDE w:val="0"/>
        <w:autoSpaceDN w:val="0"/>
        <w:adjustRightInd w:val="0"/>
        <w:spacing w:after="0" w:line="240" w:lineRule="auto"/>
        <w:ind w:right="26" w:firstLine="284"/>
        <w:jc w:val="both"/>
        <w:rPr>
          <w:rFonts w:ascii="Times New Roman" w:hAnsi="Times New Roman" w:cs="Times New Roman"/>
          <w:sz w:val="24"/>
          <w:szCs w:val="24"/>
        </w:rPr>
      </w:pPr>
    </w:p>
    <w:p w:rsidR="00935BB4" w:rsidRDefault="00891255" w:rsidP="00891255">
      <w:pPr>
        <w:widowControl w:val="0"/>
        <w:autoSpaceDE w:val="0"/>
        <w:autoSpaceDN w:val="0"/>
        <w:adjustRightInd w:val="0"/>
        <w:spacing w:after="0" w:line="240" w:lineRule="auto"/>
        <w:ind w:right="26" w:firstLine="284"/>
        <w:jc w:val="both"/>
        <w:rPr>
          <w:rFonts w:ascii="Times New Roman" w:hAnsi="Times New Roman" w:cs="Times New Roman"/>
          <w:sz w:val="24"/>
          <w:szCs w:val="24"/>
        </w:rPr>
      </w:pPr>
      <w:bookmarkStart w:id="4" w:name="page15"/>
      <w:bookmarkEnd w:id="4"/>
      <w:r w:rsidRPr="003A3EC0">
        <w:rPr>
          <w:rFonts w:ascii="Times New Roman" w:hAnsi="Times New Roman" w:cs="Times New Roman"/>
          <w:b/>
          <w:bCs/>
          <w:sz w:val="24"/>
          <w:szCs w:val="24"/>
        </w:rPr>
        <w:t>Õigekeelsus ja keelehoole</w:t>
      </w:r>
      <w:r w:rsidRPr="003A3EC0">
        <w:rPr>
          <w:rFonts w:ascii="Times New Roman" w:hAnsi="Times New Roman" w:cs="Times New Roman"/>
          <w:sz w:val="24"/>
          <w:szCs w:val="24"/>
        </w:rPr>
        <w:t xml:space="preserve">. </w:t>
      </w:r>
    </w:p>
    <w:p w:rsidR="00891255" w:rsidRPr="00935BB4" w:rsidRDefault="00891255" w:rsidP="00935BB4">
      <w:pPr>
        <w:pStyle w:val="Loendilik"/>
        <w:widowControl w:val="0"/>
        <w:numPr>
          <w:ilvl w:val="0"/>
          <w:numId w:val="7"/>
        </w:numPr>
        <w:autoSpaceDE w:val="0"/>
        <w:autoSpaceDN w:val="0"/>
        <w:adjustRightInd w:val="0"/>
        <w:spacing w:after="0" w:line="240" w:lineRule="auto"/>
        <w:ind w:right="26"/>
        <w:jc w:val="both"/>
        <w:rPr>
          <w:rFonts w:ascii="Times New Roman" w:hAnsi="Times New Roman" w:cs="Times New Roman"/>
          <w:sz w:val="24"/>
          <w:szCs w:val="24"/>
        </w:rPr>
      </w:pPr>
      <w:r w:rsidRPr="00935BB4">
        <w:rPr>
          <w:rFonts w:ascii="Times New Roman" w:hAnsi="Times New Roman" w:cs="Times New Roman"/>
          <w:sz w:val="24"/>
          <w:szCs w:val="24"/>
          <w:u w:val="single"/>
        </w:rPr>
        <w:t>Üldteemad</w:t>
      </w:r>
      <w:r w:rsidRPr="00935BB4">
        <w:rPr>
          <w:rFonts w:ascii="Times New Roman" w:hAnsi="Times New Roman" w:cs="Times New Roman"/>
          <w:sz w:val="24"/>
          <w:szCs w:val="24"/>
        </w:rPr>
        <w:t xml:space="preserve">. Kirjakeel, argikeel ja murdekeel. </w:t>
      </w:r>
    </w:p>
    <w:p w:rsidR="00891255" w:rsidRPr="00935BB4" w:rsidRDefault="00891255" w:rsidP="00935BB4">
      <w:pPr>
        <w:pStyle w:val="Loendilik"/>
        <w:widowControl w:val="0"/>
        <w:numPr>
          <w:ilvl w:val="0"/>
          <w:numId w:val="7"/>
        </w:numPr>
        <w:autoSpaceDE w:val="0"/>
        <w:autoSpaceDN w:val="0"/>
        <w:adjustRightInd w:val="0"/>
        <w:spacing w:after="0" w:line="240" w:lineRule="auto"/>
        <w:ind w:right="26"/>
        <w:jc w:val="both"/>
        <w:rPr>
          <w:rFonts w:ascii="Times New Roman" w:hAnsi="Times New Roman" w:cs="Times New Roman"/>
          <w:sz w:val="24"/>
          <w:szCs w:val="24"/>
        </w:rPr>
      </w:pPr>
      <w:r w:rsidRPr="00935BB4">
        <w:rPr>
          <w:rFonts w:ascii="Times New Roman" w:hAnsi="Times New Roman" w:cs="Times New Roman"/>
          <w:sz w:val="24"/>
          <w:szCs w:val="24"/>
          <w:u w:val="single"/>
        </w:rPr>
        <w:t>Häälikuõpetus ja õigekiri</w:t>
      </w:r>
      <w:r w:rsidRPr="00935BB4">
        <w:rPr>
          <w:rFonts w:ascii="Times New Roman" w:hAnsi="Times New Roman" w:cs="Times New Roman"/>
          <w:sz w:val="24"/>
          <w:szCs w:val="24"/>
        </w:rPr>
        <w:t xml:space="preserve">. </w:t>
      </w:r>
      <w:r w:rsidRPr="00565563">
        <w:rPr>
          <w:rFonts w:ascii="Times New Roman" w:hAnsi="Times New Roman" w:cs="Times New Roman"/>
          <w:i/>
          <w:sz w:val="24"/>
          <w:szCs w:val="24"/>
        </w:rPr>
        <w:t>G</w:t>
      </w:r>
      <w:r w:rsidRPr="00935BB4">
        <w:rPr>
          <w:rFonts w:ascii="Times New Roman" w:hAnsi="Times New Roman" w:cs="Times New Roman"/>
          <w:sz w:val="24"/>
          <w:szCs w:val="24"/>
        </w:rPr>
        <w:t xml:space="preserve">, </w:t>
      </w:r>
      <w:r w:rsidRPr="00565563">
        <w:rPr>
          <w:rFonts w:ascii="Times New Roman" w:hAnsi="Times New Roman" w:cs="Times New Roman"/>
          <w:i/>
          <w:sz w:val="24"/>
          <w:szCs w:val="24"/>
        </w:rPr>
        <w:t>b</w:t>
      </w:r>
      <w:r w:rsidRPr="00935BB4">
        <w:rPr>
          <w:rFonts w:ascii="Times New Roman" w:hAnsi="Times New Roman" w:cs="Times New Roman"/>
          <w:sz w:val="24"/>
          <w:szCs w:val="24"/>
        </w:rPr>
        <w:t xml:space="preserve">, </w:t>
      </w:r>
      <w:r w:rsidRPr="00565563">
        <w:rPr>
          <w:rFonts w:ascii="Times New Roman" w:hAnsi="Times New Roman" w:cs="Times New Roman"/>
          <w:i/>
          <w:sz w:val="24"/>
          <w:szCs w:val="24"/>
        </w:rPr>
        <w:t>d</w:t>
      </w:r>
      <w:r w:rsidRPr="00935BB4">
        <w:rPr>
          <w:rFonts w:ascii="Times New Roman" w:hAnsi="Times New Roman" w:cs="Times New Roman"/>
          <w:sz w:val="24"/>
          <w:szCs w:val="24"/>
        </w:rPr>
        <w:t xml:space="preserve"> </w:t>
      </w:r>
      <w:r w:rsidRPr="00565563">
        <w:rPr>
          <w:rFonts w:ascii="Times New Roman" w:hAnsi="Times New Roman" w:cs="Times New Roman"/>
          <w:i/>
          <w:sz w:val="24"/>
          <w:szCs w:val="24"/>
        </w:rPr>
        <w:t>s</w:t>
      </w:r>
      <w:r w:rsidRPr="00935BB4">
        <w:rPr>
          <w:rFonts w:ascii="Times New Roman" w:hAnsi="Times New Roman" w:cs="Times New Roman"/>
          <w:sz w:val="24"/>
          <w:szCs w:val="24"/>
        </w:rPr>
        <w:t xml:space="preserve">-i kõrval; </w:t>
      </w:r>
      <w:r w:rsidRPr="00565563">
        <w:rPr>
          <w:rFonts w:ascii="Times New Roman" w:hAnsi="Times New Roman" w:cs="Times New Roman"/>
          <w:i/>
          <w:sz w:val="24"/>
          <w:szCs w:val="24"/>
        </w:rPr>
        <w:t>h</w:t>
      </w:r>
      <w:r w:rsidRPr="00935BB4">
        <w:rPr>
          <w:rFonts w:ascii="Times New Roman" w:hAnsi="Times New Roman" w:cs="Times New Roman"/>
          <w:sz w:val="24"/>
          <w:szCs w:val="24"/>
        </w:rPr>
        <w:t xml:space="preserve"> õigekiri. </w:t>
      </w:r>
      <w:r w:rsidRPr="00565563">
        <w:rPr>
          <w:rFonts w:ascii="Times New Roman" w:hAnsi="Times New Roman" w:cs="Times New Roman"/>
          <w:i/>
          <w:sz w:val="24"/>
          <w:szCs w:val="24"/>
        </w:rPr>
        <w:t>i</w:t>
      </w:r>
      <w:r w:rsidRPr="00935BB4">
        <w:rPr>
          <w:rFonts w:ascii="Times New Roman" w:hAnsi="Times New Roman" w:cs="Times New Roman"/>
          <w:sz w:val="24"/>
          <w:szCs w:val="24"/>
        </w:rPr>
        <w:t xml:space="preserve"> ja </w:t>
      </w:r>
      <w:r w:rsidRPr="00565563">
        <w:rPr>
          <w:rFonts w:ascii="Times New Roman" w:hAnsi="Times New Roman" w:cs="Times New Roman"/>
          <w:i/>
          <w:sz w:val="24"/>
          <w:szCs w:val="24"/>
        </w:rPr>
        <w:t>j</w:t>
      </w:r>
      <w:r w:rsidRPr="00935BB4">
        <w:rPr>
          <w:rFonts w:ascii="Times New Roman" w:hAnsi="Times New Roman" w:cs="Times New Roman"/>
          <w:sz w:val="24"/>
          <w:szCs w:val="24"/>
        </w:rPr>
        <w:t xml:space="preserve"> õigekiri (tegijanimed ja liitsõnad). </w:t>
      </w:r>
      <w:proofErr w:type="spellStart"/>
      <w:r w:rsidRPr="00565563">
        <w:rPr>
          <w:rFonts w:ascii="Times New Roman" w:hAnsi="Times New Roman" w:cs="Times New Roman"/>
          <w:i/>
          <w:sz w:val="24"/>
          <w:szCs w:val="24"/>
        </w:rPr>
        <w:t>gi</w:t>
      </w:r>
      <w:proofErr w:type="spellEnd"/>
      <w:r w:rsidRPr="00935BB4">
        <w:rPr>
          <w:rFonts w:ascii="Times New Roman" w:hAnsi="Times New Roman" w:cs="Times New Roman"/>
          <w:sz w:val="24"/>
          <w:szCs w:val="24"/>
        </w:rPr>
        <w:t xml:space="preserve">- ja </w:t>
      </w:r>
      <w:proofErr w:type="spellStart"/>
      <w:r w:rsidRPr="00565563">
        <w:rPr>
          <w:rFonts w:ascii="Times New Roman" w:hAnsi="Times New Roman" w:cs="Times New Roman"/>
          <w:i/>
          <w:sz w:val="24"/>
          <w:szCs w:val="24"/>
        </w:rPr>
        <w:t>ki</w:t>
      </w:r>
      <w:proofErr w:type="spellEnd"/>
      <w:r w:rsidRPr="00935BB4">
        <w:rPr>
          <w:rFonts w:ascii="Times New Roman" w:hAnsi="Times New Roman" w:cs="Times New Roman"/>
          <w:sz w:val="24"/>
          <w:szCs w:val="24"/>
        </w:rPr>
        <w:t xml:space="preserve">-liite õigekiri. Sulghäälik võõrsõna algul ja sõna lõpus, sulghäälik sõna keskel. </w:t>
      </w:r>
      <w:proofErr w:type="spellStart"/>
      <w:r w:rsidRPr="00565563">
        <w:rPr>
          <w:rFonts w:ascii="Times New Roman" w:hAnsi="Times New Roman" w:cs="Times New Roman"/>
          <w:i/>
          <w:sz w:val="24"/>
          <w:szCs w:val="24"/>
        </w:rPr>
        <w:t>f</w:t>
      </w:r>
      <w:r w:rsidRPr="00935BB4">
        <w:rPr>
          <w:rFonts w:ascii="Times New Roman" w:hAnsi="Times New Roman" w:cs="Times New Roman"/>
          <w:sz w:val="24"/>
          <w:szCs w:val="24"/>
        </w:rPr>
        <w:t>-i</w:t>
      </w:r>
      <w:proofErr w:type="spellEnd"/>
      <w:r w:rsidRPr="00935BB4">
        <w:rPr>
          <w:rFonts w:ascii="Times New Roman" w:hAnsi="Times New Roman" w:cs="Times New Roman"/>
          <w:sz w:val="24"/>
          <w:szCs w:val="24"/>
        </w:rPr>
        <w:t xml:space="preserve"> ja </w:t>
      </w:r>
      <w:r w:rsidRPr="00565563">
        <w:rPr>
          <w:rFonts w:ascii="Times New Roman" w:hAnsi="Times New Roman" w:cs="Times New Roman"/>
          <w:i/>
          <w:sz w:val="24"/>
          <w:szCs w:val="24"/>
        </w:rPr>
        <w:t>š</w:t>
      </w:r>
      <w:r w:rsidRPr="00935BB4">
        <w:rPr>
          <w:rFonts w:ascii="Times New Roman" w:hAnsi="Times New Roman" w:cs="Times New Roman"/>
          <w:sz w:val="24"/>
          <w:szCs w:val="24"/>
        </w:rPr>
        <w:t xml:space="preserve"> õigekiri. Õppetegevuses vajalike võõrsõnade tähendus, hääldus ja õigekiri. Silbitamine ja poolitamine (ka liitsõnades). Õigekirja kontrollimine sõnaraamatutest (nii raamatust kui veebivariandist).</w:t>
      </w:r>
    </w:p>
    <w:p w:rsidR="00891255" w:rsidRPr="00935BB4" w:rsidRDefault="00891255" w:rsidP="00935BB4">
      <w:pPr>
        <w:pStyle w:val="Loendilik"/>
        <w:widowControl w:val="0"/>
        <w:numPr>
          <w:ilvl w:val="0"/>
          <w:numId w:val="7"/>
        </w:numPr>
        <w:autoSpaceDE w:val="0"/>
        <w:autoSpaceDN w:val="0"/>
        <w:adjustRightInd w:val="0"/>
        <w:spacing w:after="0" w:line="240" w:lineRule="auto"/>
        <w:ind w:right="26"/>
        <w:jc w:val="both"/>
        <w:rPr>
          <w:rFonts w:ascii="Times New Roman" w:hAnsi="Times New Roman" w:cs="Times New Roman"/>
          <w:sz w:val="24"/>
          <w:szCs w:val="24"/>
        </w:rPr>
      </w:pPr>
      <w:r w:rsidRPr="00935BB4">
        <w:rPr>
          <w:rFonts w:ascii="Times New Roman" w:hAnsi="Times New Roman" w:cs="Times New Roman"/>
          <w:sz w:val="24"/>
          <w:szCs w:val="24"/>
          <w:u w:val="single"/>
        </w:rPr>
        <w:t>Sõnavaraõpetus</w:t>
      </w:r>
      <w:r w:rsidRPr="00935BB4">
        <w:rPr>
          <w:rFonts w:ascii="Times New Roman" w:hAnsi="Times New Roman" w:cs="Times New Roman"/>
          <w:sz w:val="24"/>
          <w:szCs w:val="24"/>
        </w:rPr>
        <w:t>. Kirjakeelne ja kõnekeelne sõnavara, uudissõnad, murdesõnad, släng. Sõna tähenduse leidmine sõnaraamatutest (nii raamatu- kui ka veebivariandist).</w:t>
      </w:r>
    </w:p>
    <w:p w:rsidR="00891255" w:rsidRPr="00935BB4" w:rsidRDefault="00891255" w:rsidP="00935BB4">
      <w:pPr>
        <w:pStyle w:val="Loendilik"/>
        <w:widowControl w:val="0"/>
        <w:numPr>
          <w:ilvl w:val="0"/>
          <w:numId w:val="7"/>
        </w:numPr>
        <w:autoSpaceDE w:val="0"/>
        <w:autoSpaceDN w:val="0"/>
        <w:adjustRightInd w:val="0"/>
        <w:spacing w:after="0" w:line="240" w:lineRule="auto"/>
        <w:ind w:right="26"/>
        <w:jc w:val="both"/>
        <w:rPr>
          <w:rFonts w:ascii="Times New Roman" w:hAnsi="Times New Roman" w:cs="Times New Roman"/>
          <w:sz w:val="24"/>
          <w:szCs w:val="24"/>
        </w:rPr>
      </w:pPr>
      <w:r w:rsidRPr="00935BB4">
        <w:rPr>
          <w:rFonts w:ascii="Times New Roman" w:hAnsi="Times New Roman" w:cs="Times New Roman"/>
          <w:sz w:val="24"/>
          <w:szCs w:val="24"/>
          <w:u w:val="single"/>
        </w:rPr>
        <w:t>Vormiõpetus</w:t>
      </w:r>
      <w:r w:rsidRPr="00935BB4">
        <w:rPr>
          <w:rFonts w:ascii="Times New Roman" w:hAnsi="Times New Roman" w:cs="Times New Roman"/>
          <w:sz w:val="24"/>
          <w:szCs w:val="24"/>
        </w:rPr>
        <w:t xml:space="preserve">. Nimisõnade kokku- ja lahkukirjutamine. Omadussõna käänamine koos nimisõnaga. </w:t>
      </w:r>
      <w:proofErr w:type="spellStart"/>
      <w:r w:rsidRPr="00565563">
        <w:rPr>
          <w:rFonts w:ascii="Times New Roman" w:hAnsi="Times New Roman" w:cs="Times New Roman"/>
          <w:i/>
          <w:sz w:val="24"/>
          <w:szCs w:val="24"/>
        </w:rPr>
        <w:t>lik</w:t>
      </w:r>
      <w:proofErr w:type="spellEnd"/>
      <w:r w:rsidRPr="00935BB4">
        <w:rPr>
          <w:rFonts w:ascii="Times New Roman" w:hAnsi="Times New Roman" w:cs="Times New Roman"/>
          <w:sz w:val="24"/>
          <w:szCs w:val="24"/>
        </w:rPr>
        <w:t xml:space="preserve">- ja </w:t>
      </w:r>
      <w:proofErr w:type="spellStart"/>
      <w:r w:rsidRPr="00565563">
        <w:rPr>
          <w:rFonts w:ascii="Times New Roman" w:hAnsi="Times New Roman" w:cs="Times New Roman"/>
          <w:i/>
          <w:sz w:val="24"/>
          <w:szCs w:val="24"/>
        </w:rPr>
        <w:t>ne</w:t>
      </w:r>
      <w:proofErr w:type="spellEnd"/>
      <w:r w:rsidRPr="00935BB4">
        <w:rPr>
          <w:rFonts w:ascii="Times New Roman" w:hAnsi="Times New Roman" w:cs="Times New Roman"/>
          <w:sz w:val="24"/>
          <w:szCs w:val="24"/>
        </w:rPr>
        <w:t>-liiteliste omadussõnade käänamine ja õigekiri. Omadussõnade võrdlusastmed. Võrdlusastmete kasutamine. Omadussõnade tuletusliited. Omadussõnade kokku- ja lahkukirjutamine (</w:t>
      </w:r>
      <w:proofErr w:type="spellStart"/>
      <w:r w:rsidRPr="00565563">
        <w:rPr>
          <w:rFonts w:ascii="Times New Roman" w:hAnsi="Times New Roman" w:cs="Times New Roman"/>
          <w:i/>
          <w:sz w:val="24"/>
          <w:szCs w:val="24"/>
        </w:rPr>
        <w:t>ne</w:t>
      </w:r>
      <w:proofErr w:type="spellEnd"/>
      <w:r w:rsidRPr="00935BB4">
        <w:rPr>
          <w:rFonts w:ascii="Times New Roman" w:hAnsi="Times New Roman" w:cs="Times New Roman"/>
          <w:sz w:val="24"/>
          <w:szCs w:val="24"/>
        </w:rPr>
        <w:t xml:space="preserve">- ja </w:t>
      </w:r>
      <w:proofErr w:type="spellStart"/>
      <w:r w:rsidRPr="00565563">
        <w:rPr>
          <w:rFonts w:ascii="Times New Roman" w:hAnsi="Times New Roman" w:cs="Times New Roman"/>
          <w:i/>
          <w:sz w:val="24"/>
          <w:szCs w:val="24"/>
        </w:rPr>
        <w:t>line</w:t>
      </w:r>
      <w:r w:rsidRPr="00935BB4">
        <w:rPr>
          <w:rFonts w:ascii="Times New Roman" w:hAnsi="Times New Roman" w:cs="Times New Roman"/>
          <w:sz w:val="24"/>
          <w:szCs w:val="24"/>
        </w:rPr>
        <w:t>-liitelised</w:t>
      </w:r>
      <w:proofErr w:type="spellEnd"/>
      <w:r w:rsidRPr="00935BB4">
        <w:rPr>
          <w:rFonts w:ascii="Times New Roman" w:hAnsi="Times New Roman" w:cs="Times New Roman"/>
          <w:sz w:val="24"/>
          <w:szCs w:val="24"/>
        </w:rPr>
        <w:t xml:space="preserve"> omadussõnad). Arvsõnade õigekiri. Rooma numbrite kirjutamine. Põhi- ja järgarvsõnade kokku- ja lahkukirjutamine. Kuupäeva kirjutamise võimalusi. Arvsõnade käänamine. Põhi- ja järgarvsõnade kirjutamine sõnade ja numbritega, nende lugemine. Arvsõnade kasutamine tekstis. Asesõnade käänamine ja kasutamine. Sõnaraamatute kasutamine käändsõna põhivormide kontrollimiseks.</w:t>
      </w:r>
    </w:p>
    <w:p w:rsidR="00891255" w:rsidRPr="00935BB4" w:rsidRDefault="00891255" w:rsidP="00935BB4">
      <w:pPr>
        <w:pStyle w:val="Loendilik"/>
        <w:widowControl w:val="0"/>
        <w:numPr>
          <w:ilvl w:val="0"/>
          <w:numId w:val="7"/>
        </w:numPr>
        <w:autoSpaceDE w:val="0"/>
        <w:autoSpaceDN w:val="0"/>
        <w:adjustRightInd w:val="0"/>
        <w:spacing w:after="0" w:line="240" w:lineRule="auto"/>
        <w:ind w:right="26"/>
        <w:jc w:val="both"/>
        <w:rPr>
          <w:rFonts w:ascii="Times New Roman" w:hAnsi="Times New Roman" w:cs="Times New Roman"/>
          <w:sz w:val="24"/>
          <w:szCs w:val="24"/>
        </w:rPr>
      </w:pPr>
      <w:r w:rsidRPr="00935BB4">
        <w:rPr>
          <w:rFonts w:ascii="Times New Roman" w:hAnsi="Times New Roman" w:cs="Times New Roman"/>
          <w:sz w:val="24"/>
          <w:szCs w:val="24"/>
          <w:u w:val="single"/>
        </w:rPr>
        <w:t>Lauseõpetus</w:t>
      </w:r>
      <w:r w:rsidRPr="00935BB4">
        <w:rPr>
          <w:rFonts w:ascii="Times New Roman" w:hAnsi="Times New Roman" w:cs="Times New Roman"/>
          <w:sz w:val="24"/>
          <w:szCs w:val="24"/>
        </w:rPr>
        <w:t>. Liitlause. Lihtlausete sidumine liitlauseks. Sidesõnaga ja sidesõnata liitlause. Kahe järjestikuse osalausega liitlause kirjavahemärgistamine. Otsekõne ja saatelause. Saatelause otsekõne ees, keskel ja järel. Otsekõne kirjavahemärgid. Otsekõne kasutamise võimalusi. Üte ja selle kirjavahemärgid.</w:t>
      </w:r>
    </w:p>
    <w:p w:rsidR="00187C78" w:rsidRPr="00935BB4" w:rsidRDefault="00891255" w:rsidP="00935BB4">
      <w:pPr>
        <w:pStyle w:val="Loendilik"/>
        <w:widowControl w:val="0"/>
        <w:numPr>
          <w:ilvl w:val="0"/>
          <w:numId w:val="7"/>
        </w:numPr>
        <w:autoSpaceDE w:val="0"/>
        <w:autoSpaceDN w:val="0"/>
        <w:adjustRightInd w:val="0"/>
        <w:spacing w:after="0" w:line="240" w:lineRule="auto"/>
        <w:ind w:right="26"/>
        <w:jc w:val="both"/>
        <w:rPr>
          <w:rFonts w:ascii="Times New Roman" w:hAnsi="Times New Roman" w:cs="Times New Roman"/>
          <w:sz w:val="24"/>
          <w:szCs w:val="24"/>
        </w:rPr>
      </w:pPr>
      <w:r w:rsidRPr="00935BB4">
        <w:rPr>
          <w:rFonts w:ascii="Times New Roman" w:hAnsi="Times New Roman" w:cs="Times New Roman"/>
          <w:sz w:val="24"/>
          <w:szCs w:val="24"/>
          <w:u w:val="single"/>
        </w:rPr>
        <w:t>Muud õigekirja teemad</w:t>
      </w:r>
      <w:r w:rsidRPr="00935BB4">
        <w:rPr>
          <w:rFonts w:ascii="Times New Roman" w:hAnsi="Times New Roman" w:cs="Times New Roman"/>
          <w:sz w:val="24"/>
          <w:szCs w:val="24"/>
        </w:rPr>
        <w:t>. Algustäheõigekiri: ajaloosündmused; ametinimetused ja üldnimetused; perioodikaväljaanded; teoste pealkirjad. Üldkasutatavad lühendid. Lühendite õigekiri, lühendite lugemine.</w:t>
      </w:r>
    </w:p>
    <w:sectPr w:rsidR="00187C78" w:rsidRPr="00935BB4" w:rsidSect="00D311EA">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000759A"/>
    <w:lvl w:ilvl="0" w:tplc="00002350">
      <w:start w:val="1"/>
      <w:numFmt w:val="decimal"/>
      <w:lvlText w:val="%1"/>
      <w:lvlJc w:val="left"/>
      <w:pPr>
        <w:tabs>
          <w:tab w:val="num" w:pos="720"/>
        </w:tabs>
        <w:ind w:left="720" w:hanging="360"/>
      </w:pPr>
    </w:lvl>
    <w:lvl w:ilvl="1" w:tplc="000022EE">
      <w:start w:val="1"/>
      <w:numFmt w:val="decimal"/>
      <w:lvlText w:val="2.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BF6"/>
    <w:multiLevelType w:val="hybridMultilevel"/>
    <w:tmpl w:val="00003A9E"/>
    <w:lvl w:ilvl="0" w:tplc="0000797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B40"/>
    <w:multiLevelType w:val="hybridMultilevel"/>
    <w:tmpl w:val="00005878"/>
    <w:lvl w:ilvl="0" w:tplc="00006B36">
      <w:start w:val="1"/>
      <w:numFmt w:val="decimal"/>
      <w:lvlText w:val="%1)"/>
      <w:lvlJc w:val="left"/>
      <w:pPr>
        <w:tabs>
          <w:tab w:val="num" w:pos="720"/>
        </w:tabs>
        <w:ind w:left="720" w:hanging="360"/>
      </w:pPr>
    </w:lvl>
    <w:lvl w:ilvl="1" w:tplc="00005CFD">
      <w:start w:val="2"/>
      <w:numFmt w:val="decimal"/>
      <w:lvlText w:val="2.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D85B1A"/>
    <w:multiLevelType w:val="hybridMultilevel"/>
    <w:tmpl w:val="C78832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85E5206"/>
    <w:multiLevelType w:val="hybridMultilevel"/>
    <w:tmpl w:val="2806C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2A7046B1"/>
    <w:multiLevelType w:val="hybridMultilevel"/>
    <w:tmpl w:val="0028569E"/>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8" w15:restartNumberingAfterBreak="0">
    <w:nsid w:val="3E1B430D"/>
    <w:multiLevelType w:val="multilevel"/>
    <w:tmpl w:val="FCBA22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9B6E1D"/>
    <w:multiLevelType w:val="hybridMultilevel"/>
    <w:tmpl w:val="D68684E0"/>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10" w15:restartNumberingAfterBreak="0">
    <w:nsid w:val="69A243B5"/>
    <w:multiLevelType w:val="hybridMultilevel"/>
    <w:tmpl w:val="6A1C31E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8"/>
  </w:num>
  <w:num w:numId="7">
    <w:abstractNumId w:val="9"/>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78"/>
    <w:rsid w:val="00011280"/>
    <w:rsid w:val="000218A2"/>
    <w:rsid w:val="00023B42"/>
    <w:rsid w:val="00026B0D"/>
    <w:rsid w:val="00053998"/>
    <w:rsid w:val="00065D96"/>
    <w:rsid w:val="0007121B"/>
    <w:rsid w:val="00072F24"/>
    <w:rsid w:val="0007400B"/>
    <w:rsid w:val="00087D88"/>
    <w:rsid w:val="00096B09"/>
    <w:rsid w:val="000A7FA3"/>
    <w:rsid w:val="000B2EBB"/>
    <w:rsid w:val="000E023E"/>
    <w:rsid w:val="000E0DF4"/>
    <w:rsid w:val="000F72F0"/>
    <w:rsid w:val="001071A3"/>
    <w:rsid w:val="00107AE4"/>
    <w:rsid w:val="00112014"/>
    <w:rsid w:val="00117AA8"/>
    <w:rsid w:val="00120C22"/>
    <w:rsid w:val="00125ABD"/>
    <w:rsid w:val="00141303"/>
    <w:rsid w:val="001615EE"/>
    <w:rsid w:val="00185DE2"/>
    <w:rsid w:val="00187C78"/>
    <w:rsid w:val="00190A40"/>
    <w:rsid w:val="0019496A"/>
    <w:rsid w:val="001B5BCA"/>
    <w:rsid w:val="001C22D6"/>
    <w:rsid w:val="001C5783"/>
    <w:rsid w:val="001C58B7"/>
    <w:rsid w:val="001C7D7F"/>
    <w:rsid w:val="001D50E2"/>
    <w:rsid w:val="001E0FE3"/>
    <w:rsid w:val="001E50B6"/>
    <w:rsid w:val="001F01C3"/>
    <w:rsid w:val="001F4FB8"/>
    <w:rsid w:val="00210A8A"/>
    <w:rsid w:val="00212D8D"/>
    <w:rsid w:val="0022166B"/>
    <w:rsid w:val="002226DD"/>
    <w:rsid w:val="002235BD"/>
    <w:rsid w:val="0022796B"/>
    <w:rsid w:val="0023101A"/>
    <w:rsid w:val="00241D3E"/>
    <w:rsid w:val="00242466"/>
    <w:rsid w:val="00243439"/>
    <w:rsid w:val="00243DBE"/>
    <w:rsid w:val="00266D95"/>
    <w:rsid w:val="002757CC"/>
    <w:rsid w:val="00276F78"/>
    <w:rsid w:val="00277EA4"/>
    <w:rsid w:val="00284A4E"/>
    <w:rsid w:val="00286608"/>
    <w:rsid w:val="00287814"/>
    <w:rsid w:val="00295F72"/>
    <w:rsid w:val="00297EB4"/>
    <w:rsid w:val="002A0661"/>
    <w:rsid w:val="002A0937"/>
    <w:rsid w:val="002A1B5C"/>
    <w:rsid w:val="002A436F"/>
    <w:rsid w:val="002A4DF2"/>
    <w:rsid w:val="002A7659"/>
    <w:rsid w:val="002B06B7"/>
    <w:rsid w:val="002B1130"/>
    <w:rsid w:val="002B5AC9"/>
    <w:rsid w:val="002B5E16"/>
    <w:rsid w:val="002D4329"/>
    <w:rsid w:val="002D7C6A"/>
    <w:rsid w:val="002F4FF0"/>
    <w:rsid w:val="0030207C"/>
    <w:rsid w:val="00305791"/>
    <w:rsid w:val="00320A8E"/>
    <w:rsid w:val="0032427D"/>
    <w:rsid w:val="00327413"/>
    <w:rsid w:val="00327AAC"/>
    <w:rsid w:val="00341578"/>
    <w:rsid w:val="00351DA6"/>
    <w:rsid w:val="00352813"/>
    <w:rsid w:val="00357A3D"/>
    <w:rsid w:val="003932F2"/>
    <w:rsid w:val="003A0648"/>
    <w:rsid w:val="003A2D98"/>
    <w:rsid w:val="003A4612"/>
    <w:rsid w:val="003A7656"/>
    <w:rsid w:val="003A7FFB"/>
    <w:rsid w:val="003B3002"/>
    <w:rsid w:val="003B7DFF"/>
    <w:rsid w:val="003C1B7E"/>
    <w:rsid w:val="003C39A2"/>
    <w:rsid w:val="003C6C68"/>
    <w:rsid w:val="003D23B1"/>
    <w:rsid w:val="003D65C4"/>
    <w:rsid w:val="003E44C0"/>
    <w:rsid w:val="003F026E"/>
    <w:rsid w:val="003F1EAE"/>
    <w:rsid w:val="00400E72"/>
    <w:rsid w:val="00406159"/>
    <w:rsid w:val="004128E9"/>
    <w:rsid w:val="00433B76"/>
    <w:rsid w:val="00444585"/>
    <w:rsid w:val="00447CAE"/>
    <w:rsid w:val="00452608"/>
    <w:rsid w:val="00464655"/>
    <w:rsid w:val="004711A7"/>
    <w:rsid w:val="00480EBE"/>
    <w:rsid w:val="004A092B"/>
    <w:rsid w:val="004A15E3"/>
    <w:rsid w:val="004A45D9"/>
    <w:rsid w:val="004F0507"/>
    <w:rsid w:val="004F1057"/>
    <w:rsid w:val="004F3A26"/>
    <w:rsid w:val="004F3CD2"/>
    <w:rsid w:val="004F6682"/>
    <w:rsid w:val="00516DE0"/>
    <w:rsid w:val="005323DA"/>
    <w:rsid w:val="00533CAB"/>
    <w:rsid w:val="005356FD"/>
    <w:rsid w:val="00540AB1"/>
    <w:rsid w:val="00544A3D"/>
    <w:rsid w:val="00547CDC"/>
    <w:rsid w:val="005520DF"/>
    <w:rsid w:val="00552614"/>
    <w:rsid w:val="00561648"/>
    <w:rsid w:val="00565563"/>
    <w:rsid w:val="005871CB"/>
    <w:rsid w:val="005939EA"/>
    <w:rsid w:val="005951E7"/>
    <w:rsid w:val="00596A9C"/>
    <w:rsid w:val="00597D78"/>
    <w:rsid w:val="005A3039"/>
    <w:rsid w:val="005B07E2"/>
    <w:rsid w:val="005B0CA5"/>
    <w:rsid w:val="005B28DF"/>
    <w:rsid w:val="005C7382"/>
    <w:rsid w:val="00617450"/>
    <w:rsid w:val="006254E8"/>
    <w:rsid w:val="00633893"/>
    <w:rsid w:val="00633E8E"/>
    <w:rsid w:val="00634CF1"/>
    <w:rsid w:val="006356C3"/>
    <w:rsid w:val="0063674C"/>
    <w:rsid w:val="006458D9"/>
    <w:rsid w:val="00647D2F"/>
    <w:rsid w:val="00651C89"/>
    <w:rsid w:val="006624C8"/>
    <w:rsid w:val="00664CEF"/>
    <w:rsid w:val="00672E49"/>
    <w:rsid w:val="00675807"/>
    <w:rsid w:val="00680C88"/>
    <w:rsid w:val="00693890"/>
    <w:rsid w:val="00696E1A"/>
    <w:rsid w:val="006B1C07"/>
    <w:rsid w:val="006B1F9B"/>
    <w:rsid w:val="006C067E"/>
    <w:rsid w:val="006C35F0"/>
    <w:rsid w:val="006C3AEE"/>
    <w:rsid w:val="006C421D"/>
    <w:rsid w:val="006D3C98"/>
    <w:rsid w:val="006E49D9"/>
    <w:rsid w:val="006F4E21"/>
    <w:rsid w:val="006F78EB"/>
    <w:rsid w:val="00701EA2"/>
    <w:rsid w:val="0070584A"/>
    <w:rsid w:val="00712873"/>
    <w:rsid w:val="007212A1"/>
    <w:rsid w:val="007216F0"/>
    <w:rsid w:val="00722896"/>
    <w:rsid w:val="00742927"/>
    <w:rsid w:val="007675C5"/>
    <w:rsid w:val="007679F2"/>
    <w:rsid w:val="007743C2"/>
    <w:rsid w:val="0077578D"/>
    <w:rsid w:val="007761DC"/>
    <w:rsid w:val="00777F15"/>
    <w:rsid w:val="007838A3"/>
    <w:rsid w:val="00787222"/>
    <w:rsid w:val="007935FA"/>
    <w:rsid w:val="007A3340"/>
    <w:rsid w:val="007B3D12"/>
    <w:rsid w:val="007B4D9E"/>
    <w:rsid w:val="007C3EBD"/>
    <w:rsid w:val="007C5819"/>
    <w:rsid w:val="007D0F6A"/>
    <w:rsid w:val="007D1E57"/>
    <w:rsid w:val="007E2DD1"/>
    <w:rsid w:val="007F2738"/>
    <w:rsid w:val="007F6C2B"/>
    <w:rsid w:val="007F72FD"/>
    <w:rsid w:val="00806B25"/>
    <w:rsid w:val="00807D8F"/>
    <w:rsid w:val="00815EED"/>
    <w:rsid w:val="00836920"/>
    <w:rsid w:val="00836922"/>
    <w:rsid w:val="0084250D"/>
    <w:rsid w:val="0085123E"/>
    <w:rsid w:val="00864267"/>
    <w:rsid w:val="0087176F"/>
    <w:rsid w:val="008765EE"/>
    <w:rsid w:val="00877169"/>
    <w:rsid w:val="0088343B"/>
    <w:rsid w:val="00891255"/>
    <w:rsid w:val="008913DC"/>
    <w:rsid w:val="008A03AA"/>
    <w:rsid w:val="008A2561"/>
    <w:rsid w:val="008B573C"/>
    <w:rsid w:val="008C0E33"/>
    <w:rsid w:val="008C7D78"/>
    <w:rsid w:val="008D0F9A"/>
    <w:rsid w:val="008E380A"/>
    <w:rsid w:val="008E3A4D"/>
    <w:rsid w:val="008E706D"/>
    <w:rsid w:val="008F557E"/>
    <w:rsid w:val="008F75AB"/>
    <w:rsid w:val="00907203"/>
    <w:rsid w:val="00921B9C"/>
    <w:rsid w:val="0092247A"/>
    <w:rsid w:val="0092297D"/>
    <w:rsid w:val="00925BD9"/>
    <w:rsid w:val="00933EFE"/>
    <w:rsid w:val="00935BB4"/>
    <w:rsid w:val="009409F8"/>
    <w:rsid w:val="0094407B"/>
    <w:rsid w:val="00945FBC"/>
    <w:rsid w:val="00951C37"/>
    <w:rsid w:val="00954E35"/>
    <w:rsid w:val="0097243A"/>
    <w:rsid w:val="00980C02"/>
    <w:rsid w:val="00986927"/>
    <w:rsid w:val="009A3A64"/>
    <w:rsid w:val="009A606C"/>
    <w:rsid w:val="009B1B79"/>
    <w:rsid w:val="009C125B"/>
    <w:rsid w:val="009D1C87"/>
    <w:rsid w:val="009E69F0"/>
    <w:rsid w:val="009E711D"/>
    <w:rsid w:val="009E7799"/>
    <w:rsid w:val="009F19F2"/>
    <w:rsid w:val="009F1F37"/>
    <w:rsid w:val="009F1F90"/>
    <w:rsid w:val="009F65AD"/>
    <w:rsid w:val="00A028E5"/>
    <w:rsid w:val="00A02ECE"/>
    <w:rsid w:val="00A127B6"/>
    <w:rsid w:val="00A141C8"/>
    <w:rsid w:val="00A2144B"/>
    <w:rsid w:val="00A27E3B"/>
    <w:rsid w:val="00A43980"/>
    <w:rsid w:val="00A43B50"/>
    <w:rsid w:val="00A4551B"/>
    <w:rsid w:val="00A52FA5"/>
    <w:rsid w:val="00A573B3"/>
    <w:rsid w:val="00A576E5"/>
    <w:rsid w:val="00A61286"/>
    <w:rsid w:val="00A644EA"/>
    <w:rsid w:val="00A842FB"/>
    <w:rsid w:val="00A967A1"/>
    <w:rsid w:val="00AB62F5"/>
    <w:rsid w:val="00AC03D2"/>
    <w:rsid w:val="00AC357F"/>
    <w:rsid w:val="00AC4A7B"/>
    <w:rsid w:val="00AD1654"/>
    <w:rsid w:val="00AE3FC3"/>
    <w:rsid w:val="00AE68E3"/>
    <w:rsid w:val="00AF14B7"/>
    <w:rsid w:val="00AF3F90"/>
    <w:rsid w:val="00B021AD"/>
    <w:rsid w:val="00B13D1F"/>
    <w:rsid w:val="00B231ED"/>
    <w:rsid w:val="00B24433"/>
    <w:rsid w:val="00B309BB"/>
    <w:rsid w:val="00B3212E"/>
    <w:rsid w:val="00B339AF"/>
    <w:rsid w:val="00B42E7D"/>
    <w:rsid w:val="00B52DB9"/>
    <w:rsid w:val="00B57762"/>
    <w:rsid w:val="00B57B60"/>
    <w:rsid w:val="00B6296B"/>
    <w:rsid w:val="00B6550D"/>
    <w:rsid w:val="00B66CA6"/>
    <w:rsid w:val="00B824EC"/>
    <w:rsid w:val="00B937FF"/>
    <w:rsid w:val="00B93F67"/>
    <w:rsid w:val="00BA2D6E"/>
    <w:rsid w:val="00BB5105"/>
    <w:rsid w:val="00BC50A7"/>
    <w:rsid w:val="00BF5242"/>
    <w:rsid w:val="00BF681D"/>
    <w:rsid w:val="00C05032"/>
    <w:rsid w:val="00C1301B"/>
    <w:rsid w:val="00C2678B"/>
    <w:rsid w:val="00C27FFD"/>
    <w:rsid w:val="00C30974"/>
    <w:rsid w:val="00C365D8"/>
    <w:rsid w:val="00C36846"/>
    <w:rsid w:val="00C37D89"/>
    <w:rsid w:val="00C41AD9"/>
    <w:rsid w:val="00C64C8C"/>
    <w:rsid w:val="00C64D8B"/>
    <w:rsid w:val="00C662ED"/>
    <w:rsid w:val="00C9651F"/>
    <w:rsid w:val="00CA1E46"/>
    <w:rsid w:val="00CA3CC3"/>
    <w:rsid w:val="00CA7FC0"/>
    <w:rsid w:val="00CB21E8"/>
    <w:rsid w:val="00CC6A2B"/>
    <w:rsid w:val="00CC70C9"/>
    <w:rsid w:val="00CC747B"/>
    <w:rsid w:val="00CD78FC"/>
    <w:rsid w:val="00CF29D6"/>
    <w:rsid w:val="00D034ED"/>
    <w:rsid w:val="00D1574F"/>
    <w:rsid w:val="00D166F6"/>
    <w:rsid w:val="00D22EFB"/>
    <w:rsid w:val="00D26338"/>
    <w:rsid w:val="00D311EA"/>
    <w:rsid w:val="00D318C3"/>
    <w:rsid w:val="00D31C89"/>
    <w:rsid w:val="00D43F46"/>
    <w:rsid w:val="00D47710"/>
    <w:rsid w:val="00D67821"/>
    <w:rsid w:val="00D90D88"/>
    <w:rsid w:val="00DA3062"/>
    <w:rsid w:val="00DA330A"/>
    <w:rsid w:val="00DB6747"/>
    <w:rsid w:val="00DB762A"/>
    <w:rsid w:val="00DB7A68"/>
    <w:rsid w:val="00DC1BC8"/>
    <w:rsid w:val="00DC6964"/>
    <w:rsid w:val="00DD3F8A"/>
    <w:rsid w:val="00DE4BFE"/>
    <w:rsid w:val="00E128A8"/>
    <w:rsid w:val="00E15032"/>
    <w:rsid w:val="00E2016A"/>
    <w:rsid w:val="00E37C9D"/>
    <w:rsid w:val="00E44B73"/>
    <w:rsid w:val="00E46BCA"/>
    <w:rsid w:val="00E82F31"/>
    <w:rsid w:val="00E86972"/>
    <w:rsid w:val="00EA446A"/>
    <w:rsid w:val="00EB3144"/>
    <w:rsid w:val="00EB64BE"/>
    <w:rsid w:val="00EB703E"/>
    <w:rsid w:val="00EC5BBC"/>
    <w:rsid w:val="00EC6B41"/>
    <w:rsid w:val="00EF59BC"/>
    <w:rsid w:val="00F06FA4"/>
    <w:rsid w:val="00F074DD"/>
    <w:rsid w:val="00F10027"/>
    <w:rsid w:val="00F13DC7"/>
    <w:rsid w:val="00F17B9B"/>
    <w:rsid w:val="00F20D5D"/>
    <w:rsid w:val="00F30DD2"/>
    <w:rsid w:val="00F409C8"/>
    <w:rsid w:val="00F44AF8"/>
    <w:rsid w:val="00F5339E"/>
    <w:rsid w:val="00F72A9F"/>
    <w:rsid w:val="00F83A56"/>
    <w:rsid w:val="00F84045"/>
    <w:rsid w:val="00F87D05"/>
    <w:rsid w:val="00F915A8"/>
    <w:rsid w:val="00FA6F4F"/>
    <w:rsid w:val="00FB45DD"/>
    <w:rsid w:val="00FC6DA6"/>
    <w:rsid w:val="00FD2625"/>
    <w:rsid w:val="00FD287C"/>
    <w:rsid w:val="00FE12A7"/>
    <w:rsid w:val="00FE74CE"/>
    <w:rsid w:val="00FF662E"/>
    <w:rsid w:val="00FF673A"/>
    <w:rsid w:val="00FF7A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E5E4"/>
  <w15:chartTrackingRefBased/>
  <w15:docId w15:val="{FFF996AD-E80F-445E-BD56-A392C312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8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2681</Words>
  <Characters>15554</Characters>
  <Application>Microsoft Office Word</Application>
  <DocSecurity>0</DocSecurity>
  <Lines>129</Lines>
  <Paragraphs>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dc:creator>
  <cp:keywords/>
  <dc:description/>
  <cp:lastModifiedBy>Liina</cp:lastModifiedBy>
  <cp:revision>17</cp:revision>
  <dcterms:created xsi:type="dcterms:W3CDTF">2016-11-06T08:34:00Z</dcterms:created>
  <dcterms:modified xsi:type="dcterms:W3CDTF">2016-11-06T10:03:00Z</dcterms:modified>
</cp:coreProperties>
</file>